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F07A9" w14:textId="738280DF" w:rsidR="0015140D" w:rsidRPr="00FE3358" w:rsidRDefault="00673775" w:rsidP="0015140D">
      <w:pPr>
        <w:tabs>
          <w:tab w:val="left" w:pos="4755"/>
        </w:tabs>
        <w:rPr>
          <w:rStyle w:val="InitialStyle"/>
          <w:b/>
          <w:sz w:val="24"/>
          <w:szCs w:val="24"/>
        </w:rPr>
      </w:pPr>
      <w:r w:rsidRPr="00FE3358">
        <w:rPr>
          <w:b/>
          <w:sz w:val="24"/>
          <w:szCs w:val="24"/>
        </w:rPr>
        <w:t>#20190001 McGrath Pond &amp; Salmon Lake Watershed Protection Project, Phase I</w:t>
      </w:r>
      <w:r w:rsidR="009467B5">
        <w:rPr>
          <w:b/>
          <w:sz w:val="24"/>
          <w:szCs w:val="24"/>
        </w:rPr>
        <w:t>V</w:t>
      </w:r>
    </w:p>
    <w:p w14:paraId="5025CBF0" w14:textId="03119A79" w:rsidR="00E302B2" w:rsidRPr="00690E42" w:rsidRDefault="00673775" w:rsidP="00FE3358">
      <w:pPr>
        <w:pStyle w:val="DefaultText"/>
        <w:spacing w:after="120"/>
        <w:rPr>
          <w:rStyle w:val="InitialStyle"/>
          <w:b/>
          <w:bCs/>
          <w:sz w:val="20"/>
          <w:szCs w:val="28"/>
        </w:rPr>
      </w:pPr>
      <w:r>
        <w:t>7 Lakes Alliance</w:t>
      </w:r>
      <w:r w:rsidRPr="00FE3701" w:rsidDel="00673775">
        <w:rPr>
          <w:rStyle w:val="InitialStyle"/>
          <w:b/>
          <w:bCs/>
          <w:szCs w:val="28"/>
          <w:u w:val="single"/>
        </w:rPr>
        <w:t xml:space="preserve"> </w:t>
      </w:r>
    </w:p>
    <w:p w14:paraId="5E26F569" w14:textId="2E28E7F8" w:rsidR="00E302B2" w:rsidRPr="00690E42" w:rsidRDefault="009F55C1" w:rsidP="00FE3701">
      <w:pPr>
        <w:pStyle w:val="DefaultText"/>
        <w:spacing w:before="120"/>
        <w:rPr>
          <w:rStyle w:val="InitialStyle"/>
          <w:b/>
          <w:bCs/>
          <w:szCs w:val="28"/>
          <w:u w:val="single"/>
        </w:rPr>
      </w:pPr>
      <w:r w:rsidRPr="00FE3701">
        <w:rPr>
          <w:rStyle w:val="InitialStyle"/>
          <w:b/>
          <w:bCs/>
          <w:szCs w:val="28"/>
          <w:u w:val="single"/>
        </w:rPr>
        <w:t>I</w:t>
      </w:r>
      <w:r w:rsidR="00930D8E" w:rsidRPr="00FE3701">
        <w:rPr>
          <w:rStyle w:val="InitialStyle"/>
          <w:b/>
          <w:bCs/>
          <w:szCs w:val="28"/>
          <w:u w:val="single"/>
        </w:rPr>
        <w:t xml:space="preserve">. </w:t>
      </w:r>
      <w:r w:rsidR="00E302B2" w:rsidRPr="00FE3701">
        <w:rPr>
          <w:rStyle w:val="InitialStyle"/>
          <w:b/>
          <w:bCs/>
          <w:szCs w:val="28"/>
          <w:u w:val="single"/>
        </w:rPr>
        <w:t>Waterbody</w:t>
      </w:r>
      <w:r w:rsidR="00E302B2" w:rsidRPr="00690E42">
        <w:rPr>
          <w:rStyle w:val="InitialStyle"/>
          <w:b/>
          <w:bCs/>
          <w:szCs w:val="28"/>
          <w:u w:val="single"/>
        </w:rPr>
        <w:t xml:space="preserve"> and Watershed</w:t>
      </w:r>
      <w:r w:rsidR="00930D8E">
        <w:rPr>
          <w:rStyle w:val="InitialStyle"/>
          <w:b/>
          <w:bCs/>
          <w:szCs w:val="28"/>
          <w:u w:val="single"/>
        </w:rPr>
        <w:t xml:space="preserve"> </w:t>
      </w:r>
      <w:r w:rsidR="00E302B2" w:rsidRPr="00690E42">
        <w:rPr>
          <w:rStyle w:val="InitialStyle"/>
          <w:b/>
          <w:bCs/>
          <w:szCs w:val="28"/>
          <w:u w:val="single"/>
        </w:rPr>
        <w:t>Information</w:t>
      </w:r>
    </w:p>
    <w:p w14:paraId="17A1B0D6" w14:textId="77777777" w:rsidR="00E302B2" w:rsidRPr="00690E42" w:rsidRDefault="008E5928" w:rsidP="007E26F0">
      <w:pPr>
        <w:pStyle w:val="DefaultText"/>
        <w:spacing w:before="120"/>
        <w:rPr>
          <w:rStyle w:val="InitialStyle"/>
          <w:b/>
          <w:bCs/>
          <w:szCs w:val="28"/>
        </w:rPr>
      </w:pPr>
      <w:r w:rsidRPr="00690E42">
        <w:rPr>
          <w:rStyle w:val="InitialStyle"/>
          <w:b/>
          <w:bCs/>
          <w:szCs w:val="28"/>
        </w:rPr>
        <w:t>a. Background</w:t>
      </w:r>
    </w:p>
    <w:p w14:paraId="3109C69A" w14:textId="77777777" w:rsidR="00E302B2" w:rsidRPr="00690E42" w:rsidRDefault="00E302B2" w:rsidP="00E302B2">
      <w:pPr>
        <w:pStyle w:val="DefaultText"/>
        <w:rPr>
          <w:rStyle w:val="InitialStyle"/>
          <w:b/>
          <w:bCs/>
          <w:sz w:val="6"/>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300"/>
      </w:tblGrid>
      <w:tr w:rsidR="00E302B2" w:rsidRPr="00690E42" w14:paraId="15EDF707" w14:textId="77777777" w:rsidTr="00671510">
        <w:trPr>
          <w:trHeight w:val="3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5F14D903" w14:textId="77777777" w:rsidR="00E302B2" w:rsidRPr="00690E42" w:rsidRDefault="007E26F0" w:rsidP="000B3768">
            <w:pPr>
              <w:pStyle w:val="ListParagraph"/>
              <w:ind w:left="0"/>
              <w:rPr>
                <w:sz w:val="24"/>
              </w:rPr>
            </w:pPr>
            <w:r w:rsidRPr="00690E42">
              <w:rPr>
                <w:sz w:val="24"/>
              </w:rPr>
              <w:t>Waterbody Name: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14:paraId="3DD6247A" w14:textId="77777777" w:rsidR="00671510" w:rsidRDefault="00671510" w:rsidP="00671510">
            <w:pPr>
              <w:ind w:right="60"/>
              <w:rPr>
                <w:sz w:val="24"/>
              </w:rPr>
            </w:pPr>
            <w:r>
              <w:rPr>
                <w:sz w:val="24"/>
              </w:rPr>
              <w:t>McGrath Pond (MIDAS # 5348)</w:t>
            </w:r>
          </w:p>
          <w:p w14:paraId="5B4234BC" w14:textId="77777777" w:rsidR="00671510" w:rsidRPr="00690E42" w:rsidRDefault="00671510" w:rsidP="00671510">
            <w:pPr>
              <w:ind w:right="60"/>
              <w:rPr>
                <w:sz w:val="24"/>
              </w:rPr>
            </w:pPr>
            <w:r>
              <w:rPr>
                <w:sz w:val="24"/>
              </w:rPr>
              <w:t>Salmon Lake (Ellis Pond) (MIDAS # 5352)</w:t>
            </w:r>
          </w:p>
        </w:tc>
      </w:tr>
      <w:tr w:rsidR="00E302B2" w:rsidRPr="00690E42" w14:paraId="52B53DBD" w14:textId="77777777" w:rsidTr="00671510">
        <w:trPr>
          <w:trHeight w:val="3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652A7C24" w14:textId="77777777" w:rsidR="00E302B2" w:rsidRPr="00690E42" w:rsidRDefault="00E302B2" w:rsidP="000B3768">
            <w:pPr>
              <w:pStyle w:val="ListParagraph"/>
              <w:ind w:left="0"/>
              <w:rPr>
                <w:sz w:val="24"/>
              </w:rPr>
            </w:pPr>
            <w:r w:rsidRPr="00690E42">
              <w:rPr>
                <w:sz w:val="24"/>
              </w:rPr>
              <w:t>Waterbody Size</w:t>
            </w:r>
            <w:r w:rsidR="007E26F0" w:rsidRPr="00690E42">
              <w:rPr>
                <w:sz w:val="24"/>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14:paraId="29E95E8D" w14:textId="77777777" w:rsidR="00E302B2" w:rsidRDefault="00671510" w:rsidP="00862605">
            <w:pPr>
              <w:rPr>
                <w:sz w:val="24"/>
                <w:szCs w:val="24"/>
              </w:rPr>
            </w:pPr>
            <w:r>
              <w:rPr>
                <w:sz w:val="24"/>
                <w:szCs w:val="24"/>
              </w:rPr>
              <w:t>McGrath Pond- 467</w:t>
            </w:r>
            <w:r w:rsidR="00E302B2" w:rsidRPr="00690E42">
              <w:rPr>
                <w:sz w:val="24"/>
                <w:szCs w:val="24"/>
              </w:rPr>
              <w:t xml:space="preserve"> acres</w:t>
            </w:r>
          </w:p>
          <w:p w14:paraId="78DD0928" w14:textId="77777777" w:rsidR="00671510" w:rsidRPr="00690E42" w:rsidRDefault="00671510" w:rsidP="00862605">
            <w:pPr>
              <w:rPr>
                <w:sz w:val="24"/>
                <w:szCs w:val="24"/>
              </w:rPr>
            </w:pPr>
            <w:r>
              <w:rPr>
                <w:sz w:val="24"/>
                <w:szCs w:val="24"/>
              </w:rPr>
              <w:t>Salmon Lake- 666 acres</w:t>
            </w:r>
          </w:p>
        </w:tc>
      </w:tr>
      <w:tr w:rsidR="00E302B2" w:rsidRPr="00690E42" w14:paraId="1B03C7F2" w14:textId="77777777" w:rsidTr="00671510">
        <w:trPr>
          <w:trHeight w:val="3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0E0E5F65" w14:textId="77777777" w:rsidR="00E302B2" w:rsidRPr="00690E42" w:rsidRDefault="00E302B2" w:rsidP="000B3768">
            <w:pPr>
              <w:pStyle w:val="ListParagraph"/>
              <w:ind w:left="0"/>
              <w:rPr>
                <w:sz w:val="24"/>
              </w:rPr>
            </w:pPr>
            <w:r w:rsidRPr="00690E42">
              <w:rPr>
                <w:sz w:val="24"/>
              </w:rPr>
              <w:t>Watershed Are</w:t>
            </w:r>
            <w:r w:rsidR="007E26F0" w:rsidRPr="00690E42">
              <w:rPr>
                <w:sz w:val="24"/>
              </w:rPr>
              <w:t>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14:paraId="586E501A" w14:textId="77777777" w:rsidR="00E302B2" w:rsidRPr="00690E42" w:rsidRDefault="00930D8E" w:rsidP="000B3768">
            <w:pPr>
              <w:ind w:right="60"/>
              <w:rPr>
                <w:sz w:val="24"/>
              </w:rPr>
            </w:pPr>
            <w:r>
              <w:rPr>
                <w:sz w:val="24"/>
              </w:rPr>
              <w:t>8.7 square miles (including lake</w:t>
            </w:r>
            <w:r w:rsidR="00E74F87">
              <w:rPr>
                <w:sz w:val="24"/>
              </w:rPr>
              <w:t xml:space="preserve"> area = 1.8 square miles)</w:t>
            </w:r>
          </w:p>
        </w:tc>
      </w:tr>
      <w:tr w:rsidR="00E302B2" w:rsidRPr="00690E42" w14:paraId="59259C3B" w14:textId="77777777" w:rsidTr="00671510">
        <w:trPr>
          <w:trHeight w:val="3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7B1A41DD" w14:textId="77777777" w:rsidR="00E302B2" w:rsidRPr="00690E42" w:rsidRDefault="00E302B2" w:rsidP="000B3768">
            <w:pPr>
              <w:pStyle w:val="ListParagraph"/>
              <w:ind w:left="0"/>
              <w:rPr>
                <w:sz w:val="24"/>
              </w:rPr>
            </w:pPr>
            <w:r w:rsidRPr="00690E42">
              <w:rPr>
                <w:sz w:val="24"/>
              </w:rPr>
              <w:t>Watershed Town(s)</w:t>
            </w:r>
            <w:r w:rsidR="007E26F0" w:rsidRPr="00690E42">
              <w:rPr>
                <w:sz w:val="24"/>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14:paraId="395DA8E8" w14:textId="77777777" w:rsidR="00E302B2" w:rsidRPr="00690E42" w:rsidRDefault="00671510" w:rsidP="000B3768">
            <w:pPr>
              <w:ind w:right="60"/>
              <w:rPr>
                <w:sz w:val="24"/>
              </w:rPr>
            </w:pPr>
            <w:r>
              <w:rPr>
                <w:sz w:val="24"/>
              </w:rPr>
              <w:t>Belgrade</w:t>
            </w:r>
            <w:r w:rsidR="00930D8E">
              <w:rPr>
                <w:sz w:val="24"/>
              </w:rPr>
              <w:t xml:space="preserve"> and Oakland</w:t>
            </w:r>
          </w:p>
        </w:tc>
      </w:tr>
      <w:tr w:rsidR="00E302B2" w:rsidRPr="00690E42" w14:paraId="29E55771" w14:textId="77777777" w:rsidTr="00671510">
        <w:trPr>
          <w:trHeight w:val="3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12E75602" w14:textId="77777777" w:rsidR="00E302B2" w:rsidRPr="00690E42" w:rsidRDefault="00E302B2" w:rsidP="000B3768">
            <w:pPr>
              <w:pStyle w:val="ListParagraph"/>
              <w:ind w:left="0"/>
              <w:rPr>
                <w:sz w:val="24"/>
              </w:rPr>
            </w:pPr>
            <w:r w:rsidRPr="00690E42">
              <w:rPr>
                <w:sz w:val="24"/>
              </w:rPr>
              <w:t>Comprehensive Plan Adoption</w:t>
            </w:r>
            <w:r w:rsidR="007E26F0" w:rsidRPr="00690E42">
              <w:rPr>
                <w:sz w:val="24"/>
              </w:rPr>
              <w:t>:</w:t>
            </w:r>
            <w:r w:rsidRPr="00690E42">
              <w:rPr>
                <w:sz w:val="24"/>
              </w:rPr>
              <w:t xml:space="preserve">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14:paraId="4FDB44A5" w14:textId="77777777" w:rsidR="00E302B2" w:rsidRPr="00690E42" w:rsidRDefault="00862605" w:rsidP="00930D8E">
            <w:pPr>
              <w:ind w:right="60"/>
              <w:rPr>
                <w:sz w:val="24"/>
              </w:rPr>
            </w:pPr>
            <w:r w:rsidRPr="00690E42">
              <w:rPr>
                <w:sz w:val="24"/>
              </w:rPr>
              <w:t>Belgrade</w:t>
            </w:r>
          </w:p>
        </w:tc>
      </w:tr>
    </w:tbl>
    <w:p w14:paraId="5E585A4C" w14:textId="77777777" w:rsidR="00E302B2" w:rsidRPr="00690E42" w:rsidRDefault="008E5928" w:rsidP="00FE3701">
      <w:pPr>
        <w:pStyle w:val="ListParagraph"/>
        <w:spacing w:before="120"/>
        <w:ind w:left="0"/>
        <w:contextualSpacing w:val="0"/>
        <w:rPr>
          <w:b/>
          <w:sz w:val="24"/>
        </w:rPr>
      </w:pPr>
      <w:r w:rsidRPr="00690E42">
        <w:rPr>
          <w:b/>
          <w:sz w:val="24"/>
        </w:rPr>
        <w:t>b. Waterbody</w:t>
      </w:r>
      <w:r w:rsidR="00E302B2" w:rsidRPr="00690E42">
        <w:rPr>
          <w:b/>
          <w:sz w:val="24"/>
        </w:rPr>
        <w:t xml:space="preserve"> and Wa</w:t>
      </w:r>
      <w:r w:rsidR="00930D8E">
        <w:rPr>
          <w:b/>
          <w:sz w:val="24"/>
        </w:rPr>
        <w:t xml:space="preserve">tershed Physical </w:t>
      </w:r>
      <w:r w:rsidR="009F55C1">
        <w:rPr>
          <w:b/>
          <w:sz w:val="24"/>
        </w:rPr>
        <w:t>Characteristics</w:t>
      </w:r>
    </w:p>
    <w:p w14:paraId="7E8D040D" w14:textId="54B08EF4" w:rsidR="00A65922" w:rsidRDefault="00CB5DAC" w:rsidP="002E23DE">
      <w:pPr>
        <w:widowControl w:val="0"/>
        <w:spacing w:after="120"/>
        <w:jc w:val="both"/>
        <w:rPr>
          <w:sz w:val="24"/>
          <w:szCs w:val="24"/>
        </w:rPr>
      </w:pPr>
      <w:r>
        <w:rPr>
          <w:sz w:val="24"/>
          <w:szCs w:val="24"/>
        </w:rPr>
        <w:t>McGrath Pond and Salmon Lake are Maine DEP NPS Priority Watersheds</w:t>
      </w:r>
      <w:r w:rsidR="003575B8" w:rsidRPr="00690E42">
        <w:rPr>
          <w:sz w:val="24"/>
          <w:szCs w:val="24"/>
        </w:rPr>
        <w:t xml:space="preserve"> located within the </w:t>
      </w:r>
      <w:r w:rsidR="006D7843" w:rsidRPr="00690E42">
        <w:rPr>
          <w:sz w:val="24"/>
          <w:szCs w:val="24"/>
        </w:rPr>
        <w:t xml:space="preserve">Belgrade Lakes complex, a set of interconnected lakes that form a valuable resource in the </w:t>
      </w:r>
      <w:r w:rsidR="00C837F6" w:rsidRPr="00690E42">
        <w:rPr>
          <w:sz w:val="24"/>
          <w:szCs w:val="24"/>
        </w:rPr>
        <w:t>S</w:t>
      </w:r>
      <w:r w:rsidR="006D7843" w:rsidRPr="00690E42">
        <w:rPr>
          <w:sz w:val="24"/>
          <w:szCs w:val="24"/>
        </w:rPr>
        <w:t xml:space="preserve">tate of Maine. </w:t>
      </w:r>
      <w:r w:rsidR="00A65922" w:rsidRPr="00A65922">
        <w:rPr>
          <w:sz w:val="24"/>
          <w:szCs w:val="24"/>
        </w:rPr>
        <w:t>McGrath Pond flows into Salmon Lake</w:t>
      </w:r>
      <w:r w:rsidR="00AA49CC">
        <w:rPr>
          <w:sz w:val="24"/>
          <w:szCs w:val="24"/>
        </w:rPr>
        <w:t>,</w:t>
      </w:r>
      <w:r w:rsidR="00A65922" w:rsidRPr="00A65922">
        <w:rPr>
          <w:sz w:val="24"/>
          <w:szCs w:val="24"/>
        </w:rPr>
        <w:t xml:space="preserve"> and Salmon Lake f</w:t>
      </w:r>
      <w:r w:rsidR="00A65922">
        <w:rPr>
          <w:sz w:val="24"/>
          <w:szCs w:val="24"/>
        </w:rPr>
        <w:t>lows into Great Pond (impaired</w:t>
      </w:r>
      <w:r w:rsidR="00A65922" w:rsidRPr="00A65922">
        <w:rPr>
          <w:sz w:val="24"/>
          <w:szCs w:val="24"/>
        </w:rPr>
        <w:t>) via the outlet stream (a.k.a. Hatchery Brook)</w:t>
      </w:r>
      <w:r w:rsidR="00A65922">
        <w:rPr>
          <w:sz w:val="24"/>
          <w:szCs w:val="24"/>
        </w:rPr>
        <w:t xml:space="preserve">. </w:t>
      </w:r>
      <w:r w:rsidR="00A65922" w:rsidRPr="00A65922">
        <w:rPr>
          <w:sz w:val="24"/>
          <w:szCs w:val="24"/>
        </w:rPr>
        <w:t>Great Pond flows into Long Pond</w:t>
      </w:r>
      <w:r w:rsidR="00A65922">
        <w:rPr>
          <w:sz w:val="24"/>
          <w:szCs w:val="24"/>
        </w:rPr>
        <w:t xml:space="preserve"> (impaired)</w:t>
      </w:r>
      <w:r w:rsidR="00A65922" w:rsidRPr="00A65922">
        <w:rPr>
          <w:sz w:val="24"/>
          <w:szCs w:val="24"/>
        </w:rPr>
        <w:t>, which flows into Messalonskee Lake</w:t>
      </w:r>
      <w:r w:rsidR="00A65922">
        <w:rPr>
          <w:sz w:val="24"/>
          <w:szCs w:val="24"/>
        </w:rPr>
        <w:t xml:space="preserve"> (Watch List)</w:t>
      </w:r>
      <w:r w:rsidR="00A65922" w:rsidRPr="00A65922">
        <w:rPr>
          <w:sz w:val="24"/>
          <w:szCs w:val="24"/>
        </w:rPr>
        <w:t xml:space="preserve">, which flows into the Kennebec River and onto the Gulf of Maine. </w:t>
      </w:r>
    </w:p>
    <w:p w14:paraId="02E15CE3" w14:textId="07ACA9AE" w:rsidR="000B7A6D" w:rsidRDefault="00A65922" w:rsidP="00A97EE5">
      <w:pPr>
        <w:widowControl w:val="0"/>
        <w:spacing w:before="120" w:after="120"/>
        <w:jc w:val="both"/>
        <w:rPr>
          <w:sz w:val="24"/>
          <w:szCs w:val="24"/>
        </w:rPr>
      </w:pPr>
      <w:r w:rsidRPr="00A65922">
        <w:rPr>
          <w:sz w:val="24"/>
          <w:szCs w:val="24"/>
        </w:rPr>
        <w:t>McGrath Pond is 467 acres, has a perimeter of 6.9 miles, a maximum depth of 27 feet, and average depth of 16 feet. Salmon Lake covers 666 acres, has 7.9 miles of shoreline, a maximum depth of 57 feet, and an average depth of 23 feet.</w:t>
      </w:r>
      <w:r>
        <w:rPr>
          <w:sz w:val="24"/>
          <w:szCs w:val="24"/>
        </w:rPr>
        <w:t xml:space="preserve"> </w:t>
      </w:r>
      <w:r w:rsidRPr="00A65922">
        <w:rPr>
          <w:sz w:val="24"/>
          <w:szCs w:val="24"/>
        </w:rPr>
        <w:t>McGrath Pond and Salmon Lake receive inflow from a number of small, unnamed, intermittent streams and drainages, as well as many wetlands bordering the lakes and streams. The primary inlet to</w:t>
      </w:r>
      <w:r w:rsidR="000F2CD0">
        <w:rPr>
          <w:sz w:val="24"/>
          <w:szCs w:val="24"/>
        </w:rPr>
        <w:t xml:space="preserve"> Salmon Lake is Cold Brook</w:t>
      </w:r>
      <w:r>
        <w:rPr>
          <w:sz w:val="24"/>
          <w:szCs w:val="24"/>
        </w:rPr>
        <w:t>. The flushing rate</w:t>
      </w:r>
      <w:r w:rsidR="00D8767B">
        <w:rPr>
          <w:sz w:val="24"/>
          <w:szCs w:val="24"/>
        </w:rPr>
        <w:t>s</w:t>
      </w:r>
      <w:r>
        <w:rPr>
          <w:sz w:val="24"/>
          <w:szCs w:val="24"/>
        </w:rPr>
        <w:t xml:space="preserve"> of the two lakes are similar (McGrath- 0.69</w:t>
      </w:r>
      <w:r w:rsidR="0041201C">
        <w:rPr>
          <w:sz w:val="24"/>
          <w:szCs w:val="24"/>
        </w:rPr>
        <w:t>/yr</w:t>
      </w:r>
      <w:r>
        <w:rPr>
          <w:sz w:val="24"/>
          <w:szCs w:val="24"/>
        </w:rPr>
        <w:t>, Salmon-0.54</w:t>
      </w:r>
      <w:r w:rsidR="0041201C">
        <w:rPr>
          <w:sz w:val="24"/>
          <w:szCs w:val="24"/>
        </w:rPr>
        <w:t>/yr.</w:t>
      </w:r>
      <w:r>
        <w:rPr>
          <w:sz w:val="24"/>
          <w:szCs w:val="24"/>
        </w:rPr>
        <w:t>)</w:t>
      </w:r>
      <w:r w:rsidR="00E53015">
        <w:rPr>
          <w:sz w:val="24"/>
          <w:szCs w:val="24"/>
        </w:rPr>
        <w:t>.</w:t>
      </w:r>
      <w:r>
        <w:rPr>
          <w:sz w:val="24"/>
          <w:szCs w:val="24"/>
        </w:rPr>
        <w:t xml:space="preserve"> McGrath</w:t>
      </w:r>
      <w:r w:rsidR="00A97EE5">
        <w:rPr>
          <w:sz w:val="24"/>
          <w:szCs w:val="24"/>
        </w:rPr>
        <w:t xml:space="preserve"> Pond's</w:t>
      </w:r>
      <w:r>
        <w:rPr>
          <w:sz w:val="24"/>
          <w:szCs w:val="24"/>
        </w:rPr>
        <w:t xml:space="preserve"> shallower depth </w:t>
      </w:r>
      <w:r w:rsidR="00A97EE5">
        <w:rPr>
          <w:sz w:val="24"/>
          <w:szCs w:val="24"/>
        </w:rPr>
        <w:t>limits s</w:t>
      </w:r>
      <w:r>
        <w:rPr>
          <w:sz w:val="24"/>
          <w:szCs w:val="24"/>
        </w:rPr>
        <w:t>tratif</w:t>
      </w:r>
      <w:r w:rsidR="00A97EE5">
        <w:rPr>
          <w:sz w:val="24"/>
          <w:szCs w:val="24"/>
        </w:rPr>
        <w:t>ication</w:t>
      </w:r>
      <w:r w:rsidR="000F2CD0">
        <w:rPr>
          <w:sz w:val="24"/>
          <w:szCs w:val="24"/>
        </w:rPr>
        <w:t xml:space="preserve">, while </w:t>
      </w:r>
      <w:r>
        <w:rPr>
          <w:sz w:val="24"/>
          <w:szCs w:val="24"/>
        </w:rPr>
        <w:t>Salmon Lake stratif</w:t>
      </w:r>
      <w:r w:rsidR="00A97EE5">
        <w:rPr>
          <w:sz w:val="24"/>
          <w:szCs w:val="24"/>
        </w:rPr>
        <w:t>ies during the summer.</w:t>
      </w:r>
      <w:r w:rsidR="000B7A6D">
        <w:rPr>
          <w:sz w:val="24"/>
          <w:szCs w:val="24"/>
        </w:rPr>
        <w:t xml:space="preserve"> </w:t>
      </w:r>
    </w:p>
    <w:p w14:paraId="1AB5352D" w14:textId="591945B7" w:rsidR="00A97EE5" w:rsidRDefault="00E53015" w:rsidP="00A97EE5">
      <w:pPr>
        <w:widowControl w:val="0"/>
        <w:spacing w:before="120" w:after="120"/>
        <w:jc w:val="both"/>
        <w:rPr>
          <w:sz w:val="24"/>
          <w:szCs w:val="24"/>
        </w:rPr>
      </w:pPr>
      <w:r>
        <w:rPr>
          <w:sz w:val="24"/>
          <w:szCs w:val="24"/>
        </w:rPr>
        <w:t>The total watershed area is 8.7 square miles-t</w:t>
      </w:r>
      <w:r w:rsidR="00686456">
        <w:rPr>
          <w:sz w:val="24"/>
          <w:szCs w:val="24"/>
        </w:rPr>
        <w:t>he direct watershed area of McGrath Pond</w:t>
      </w:r>
      <w:r w:rsidR="00D8767B">
        <w:rPr>
          <w:sz w:val="24"/>
          <w:szCs w:val="24"/>
        </w:rPr>
        <w:t xml:space="preserve"> (3.8 mi</w:t>
      </w:r>
      <w:r w:rsidR="00D8767B" w:rsidRPr="000F2CD0">
        <w:rPr>
          <w:sz w:val="24"/>
          <w:szCs w:val="24"/>
          <w:vertAlign w:val="superscript"/>
        </w:rPr>
        <w:t>2</w:t>
      </w:r>
      <w:r w:rsidR="00D8767B">
        <w:rPr>
          <w:sz w:val="24"/>
          <w:szCs w:val="24"/>
        </w:rPr>
        <w:t xml:space="preserve">) </w:t>
      </w:r>
      <w:r w:rsidR="00686456">
        <w:rPr>
          <w:sz w:val="24"/>
          <w:szCs w:val="24"/>
        </w:rPr>
        <w:t>and Salmon Lake</w:t>
      </w:r>
      <w:r w:rsidR="00D8767B">
        <w:rPr>
          <w:sz w:val="24"/>
          <w:szCs w:val="24"/>
        </w:rPr>
        <w:t xml:space="preserve"> (3.1 mi</w:t>
      </w:r>
      <w:r w:rsidR="00D8767B" w:rsidRPr="00686456">
        <w:rPr>
          <w:sz w:val="24"/>
          <w:szCs w:val="24"/>
          <w:vertAlign w:val="superscript"/>
        </w:rPr>
        <w:t>2</w:t>
      </w:r>
      <w:r w:rsidR="00D8767B">
        <w:rPr>
          <w:sz w:val="24"/>
          <w:szCs w:val="24"/>
        </w:rPr>
        <w:t>).</w:t>
      </w:r>
      <w:r w:rsidR="00686456">
        <w:rPr>
          <w:sz w:val="24"/>
          <w:szCs w:val="24"/>
        </w:rPr>
        <w:t xml:space="preserve"> T</w:t>
      </w:r>
      <w:r w:rsidR="007E26F0" w:rsidRPr="00690E42">
        <w:rPr>
          <w:sz w:val="24"/>
          <w:szCs w:val="24"/>
        </w:rPr>
        <w:t xml:space="preserve">he watershed </w:t>
      </w:r>
      <w:r w:rsidR="00A97EE5">
        <w:rPr>
          <w:sz w:val="24"/>
          <w:szCs w:val="24"/>
        </w:rPr>
        <w:t>is located in the town</w:t>
      </w:r>
      <w:r w:rsidR="000F2CD0">
        <w:rPr>
          <w:sz w:val="24"/>
          <w:szCs w:val="24"/>
        </w:rPr>
        <w:t>s of Oakland and Belgrade</w:t>
      </w:r>
      <w:r w:rsidR="00A97EE5">
        <w:rPr>
          <w:sz w:val="24"/>
          <w:szCs w:val="24"/>
        </w:rPr>
        <w:t>.</w:t>
      </w:r>
      <w:r w:rsidR="00BC6C5C" w:rsidRPr="00690E42">
        <w:rPr>
          <w:sz w:val="24"/>
          <w:szCs w:val="24"/>
        </w:rPr>
        <w:t xml:space="preserve"> </w:t>
      </w:r>
      <w:r w:rsidR="00246EA3" w:rsidRPr="00246EA3">
        <w:rPr>
          <w:sz w:val="24"/>
          <w:szCs w:val="24"/>
        </w:rPr>
        <w:t>Land cover in the watershed is dominated by mixed forest (43%), coniferous forest (11%)</w:t>
      </w:r>
      <w:r w:rsidR="000F2CD0">
        <w:rPr>
          <w:sz w:val="24"/>
          <w:szCs w:val="24"/>
        </w:rPr>
        <w:t xml:space="preserve"> and open water (20%). </w:t>
      </w:r>
      <w:r w:rsidR="00246EA3" w:rsidRPr="00246EA3">
        <w:rPr>
          <w:sz w:val="24"/>
          <w:szCs w:val="24"/>
        </w:rPr>
        <w:t>Agriculture in the watershed is clustered on the west shore of Salmon Lake, and the</w:t>
      </w:r>
      <w:r w:rsidR="000F2CD0">
        <w:rPr>
          <w:sz w:val="24"/>
          <w:szCs w:val="24"/>
        </w:rPr>
        <w:t xml:space="preserve"> north end of McGrath Pond.</w:t>
      </w:r>
      <w:r w:rsidR="00246EA3" w:rsidRPr="00246EA3">
        <w:rPr>
          <w:sz w:val="24"/>
          <w:szCs w:val="24"/>
        </w:rPr>
        <w:t xml:space="preserve"> </w:t>
      </w:r>
      <w:r w:rsidR="00A97EE5" w:rsidRPr="00A97EE5">
        <w:t xml:space="preserve"> </w:t>
      </w:r>
      <w:r>
        <w:rPr>
          <w:sz w:val="24"/>
          <w:szCs w:val="24"/>
        </w:rPr>
        <w:t>Roads include 3 state ro</w:t>
      </w:r>
      <w:r w:rsidR="00AB1417">
        <w:rPr>
          <w:sz w:val="24"/>
          <w:szCs w:val="24"/>
        </w:rPr>
        <w:t>ads and 12 town roads that are</w:t>
      </w:r>
      <w:r>
        <w:rPr>
          <w:sz w:val="24"/>
          <w:szCs w:val="24"/>
        </w:rPr>
        <w:t xml:space="preserve"> 27.7 </w:t>
      </w:r>
      <w:r w:rsidR="00AB1417">
        <w:rPr>
          <w:sz w:val="24"/>
          <w:szCs w:val="24"/>
        </w:rPr>
        <w:t xml:space="preserve">linear </w:t>
      </w:r>
      <w:r>
        <w:rPr>
          <w:sz w:val="24"/>
          <w:szCs w:val="24"/>
        </w:rPr>
        <w:t>miles.  There are 66 mainly gravel roads that consist of an additional 13.2 miles of road.</w:t>
      </w:r>
      <w:r w:rsidR="00E74957">
        <w:rPr>
          <w:sz w:val="24"/>
          <w:szCs w:val="24"/>
        </w:rPr>
        <w:t xml:space="preserve"> </w:t>
      </w:r>
      <w:r w:rsidR="00A97EE5">
        <w:rPr>
          <w:sz w:val="24"/>
          <w:szCs w:val="24"/>
        </w:rPr>
        <w:t>There are</w:t>
      </w:r>
      <w:r w:rsidR="00AA49CC">
        <w:rPr>
          <w:sz w:val="24"/>
          <w:szCs w:val="24"/>
        </w:rPr>
        <w:t xml:space="preserve"> </w:t>
      </w:r>
      <w:r w:rsidR="00A97EE5">
        <w:rPr>
          <w:sz w:val="24"/>
          <w:szCs w:val="24"/>
        </w:rPr>
        <w:t>611 residential properties in the watershed, 275 of which are located within 250 ft. of the lakes.</w:t>
      </w:r>
      <w:r w:rsidR="00246EA3">
        <w:rPr>
          <w:sz w:val="24"/>
          <w:szCs w:val="24"/>
        </w:rPr>
        <w:t xml:space="preserve"> There are approximately 24 private boat launches on McGrath Pond and Salmon Lake.</w:t>
      </w:r>
      <w:r w:rsidR="00246EA3">
        <w:rPr>
          <w:rStyle w:val="FootnoteReference"/>
          <w:sz w:val="24"/>
          <w:szCs w:val="24"/>
        </w:rPr>
        <w:footnoteReference w:id="1"/>
      </w:r>
    </w:p>
    <w:p w14:paraId="34C5C87B" w14:textId="77777777" w:rsidR="00E302B2" w:rsidRPr="00690E42" w:rsidRDefault="008E5928" w:rsidP="00FE3701">
      <w:pPr>
        <w:pStyle w:val="ListParagraph"/>
        <w:spacing w:before="120"/>
        <w:ind w:left="0"/>
        <w:contextualSpacing w:val="0"/>
        <w:rPr>
          <w:b/>
          <w:sz w:val="24"/>
        </w:rPr>
      </w:pPr>
      <w:r w:rsidRPr="00690E42">
        <w:rPr>
          <w:b/>
          <w:sz w:val="24"/>
        </w:rPr>
        <w:t>c. Description</w:t>
      </w:r>
      <w:r w:rsidR="00E302B2" w:rsidRPr="00690E42">
        <w:rPr>
          <w:b/>
          <w:sz w:val="24"/>
        </w:rPr>
        <w:t xml:space="preserve"> of </w:t>
      </w:r>
      <w:r w:rsidR="009F55C1">
        <w:rPr>
          <w:b/>
          <w:sz w:val="24"/>
        </w:rPr>
        <w:t>Resource Uses and Value</w:t>
      </w:r>
      <w:r w:rsidR="00E302B2" w:rsidRPr="00690E42">
        <w:rPr>
          <w:b/>
          <w:sz w:val="24"/>
        </w:rPr>
        <w:t xml:space="preserve"> </w:t>
      </w:r>
    </w:p>
    <w:p w14:paraId="22A8EBF4" w14:textId="77777777" w:rsidR="00246EA3" w:rsidRPr="00FE3701" w:rsidRDefault="00491CA1" w:rsidP="00FE3701">
      <w:pPr>
        <w:spacing w:after="120"/>
        <w:jc w:val="both"/>
        <w:rPr>
          <w:color w:val="C0504D" w:themeColor="accent2"/>
          <w:sz w:val="24"/>
          <w:szCs w:val="24"/>
        </w:rPr>
      </w:pPr>
      <w:r w:rsidRPr="00690E42">
        <w:rPr>
          <w:sz w:val="24"/>
          <w:szCs w:val="24"/>
        </w:rPr>
        <w:t xml:space="preserve">The Belgrade Lakes </w:t>
      </w:r>
      <w:r w:rsidR="00424903">
        <w:rPr>
          <w:sz w:val="24"/>
          <w:szCs w:val="24"/>
        </w:rPr>
        <w:t>region</w:t>
      </w:r>
      <w:r w:rsidRPr="00690E42">
        <w:rPr>
          <w:sz w:val="24"/>
          <w:szCs w:val="24"/>
        </w:rPr>
        <w:t xml:space="preserve"> </w:t>
      </w:r>
      <w:r w:rsidR="00676AB2" w:rsidRPr="00690E42">
        <w:rPr>
          <w:sz w:val="24"/>
          <w:szCs w:val="24"/>
        </w:rPr>
        <w:t xml:space="preserve">provides excellent year-round recreational opportunities and </w:t>
      </w:r>
      <w:r w:rsidRPr="00690E42">
        <w:rPr>
          <w:sz w:val="24"/>
          <w:szCs w:val="24"/>
        </w:rPr>
        <w:t>is a popular summer vacation destination</w:t>
      </w:r>
      <w:r w:rsidR="00676AB2" w:rsidRPr="00690E42">
        <w:rPr>
          <w:sz w:val="24"/>
          <w:szCs w:val="24"/>
        </w:rPr>
        <w:t>. The population of the Town of Belgrade (~ 4,000) doubles when non-residents arrive in the summer</w:t>
      </w:r>
      <w:r w:rsidR="00704009" w:rsidRPr="00690E42">
        <w:rPr>
          <w:sz w:val="24"/>
          <w:szCs w:val="24"/>
        </w:rPr>
        <w:t xml:space="preserve">, and similar population shifts are documented in the </w:t>
      </w:r>
      <w:r w:rsidR="00032E1D" w:rsidRPr="00690E42">
        <w:rPr>
          <w:sz w:val="24"/>
          <w:szCs w:val="24"/>
        </w:rPr>
        <w:t>neighboring</w:t>
      </w:r>
      <w:r w:rsidR="00704009" w:rsidRPr="00690E42">
        <w:rPr>
          <w:sz w:val="24"/>
          <w:szCs w:val="24"/>
        </w:rPr>
        <w:t xml:space="preserve"> towns in the watershed</w:t>
      </w:r>
      <w:r w:rsidR="00E74957">
        <w:rPr>
          <w:sz w:val="24"/>
          <w:szCs w:val="24"/>
        </w:rPr>
        <w:t xml:space="preserve">. Approximately 1/3 </w:t>
      </w:r>
      <w:r w:rsidR="00704009" w:rsidRPr="00690E42">
        <w:rPr>
          <w:sz w:val="24"/>
          <w:szCs w:val="24"/>
        </w:rPr>
        <w:t>of homes</w:t>
      </w:r>
      <w:r w:rsidR="00676AB2" w:rsidRPr="00690E42">
        <w:rPr>
          <w:sz w:val="24"/>
          <w:szCs w:val="24"/>
        </w:rPr>
        <w:t xml:space="preserve"> in the Belgrade Lakes watershed are seasonal</w:t>
      </w:r>
      <w:r w:rsidR="00E1171E">
        <w:rPr>
          <w:sz w:val="24"/>
          <w:szCs w:val="24"/>
        </w:rPr>
        <w:t>, and lake front properties</w:t>
      </w:r>
      <w:r w:rsidR="00676AB2" w:rsidRPr="00690E42">
        <w:rPr>
          <w:sz w:val="24"/>
          <w:szCs w:val="24"/>
        </w:rPr>
        <w:t xml:space="preserve"> account for 60% of the property valua</w:t>
      </w:r>
      <w:r w:rsidR="00E74957">
        <w:rPr>
          <w:sz w:val="24"/>
          <w:szCs w:val="24"/>
        </w:rPr>
        <w:t>tion in Belgrade</w:t>
      </w:r>
      <w:r w:rsidR="00424903">
        <w:rPr>
          <w:sz w:val="24"/>
          <w:szCs w:val="24"/>
        </w:rPr>
        <w:t xml:space="preserve"> and </w:t>
      </w:r>
      <w:r w:rsidR="00424903">
        <w:rPr>
          <w:sz w:val="24"/>
          <w:szCs w:val="24"/>
        </w:rPr>
        <w:lastRenderedPageBreak/>
        <w:t>26% in Oakland</w:t>
      </w:r>
      <w:r w:rsidR="00676AB2" w:rsidRPr="00690E42">
        <w:rPr>
          <w:sz w:val="24"/>
          <w:szCs w:val="24"/>
        </w:rPr>
        <w:t>.</w:t>
      </w:r>
      <w:r w:rsidR="00704009" w:rsidRPr="00690E42">
        <w:rPr>
          <w:rStyle w:val="FootnoteReference"/>
          <w:sz w:val="24"/>
          <w:szCs w:val="24"/>
        </w:rPr>
        <w:footnoteReference w:id="2"/>
      </w:r>
      <w:r w:rsidR="00704009" w:rsidRPr="00690E42">
        <w:rPr>
          <w:sz w:val="24"/>
          <w:szCs w:val="24"/>
        </w:rPr>
        <w:t xml:space="preserve"> </w:t>
      </w:r>
      <w:r w:rsidR="00676AB2" w:rsidRPr="00690E42">
        <w:rPr>
          <w:sz w:val="24"/>
          <w:szCs w:val="24"/>
        </w:rPr>
        <w:t xml:space="preserve">The seasonal influx of recreational users </w:t>
      </w:r>
      <w:r w:rsidR="00500906" w:rsidRPr="00690E42">
        <w:rPr>
          <w:sz w:val="24"/>
          <w:szCs w:val="24"/>
        </w:rPr>
        <w:t>is an important contributor to the local economy</w:t>
      </w:r>
      <w:r w:rsidR="00676AB2" w:rsidRPr="00690E42">
        <w:rPr>
          <w:sz w:val="24"/>
          <w:szCs w:val="24"/>
        </w:rPr>
        <w:t>, providing numerous economic benefits fo</w:t>
      </w:r>
      <w:r w:rsidR="00453EB4" w:rsidRPr="00690E42">
        <w:rPr>
          <w:sz w:val="24"/>
          <w:szCs w:val="24"/>
        </w:rPr>
        <w:t xml:space="preserve">r local businesses </w:t>
      </w:r>
      <w:r w:rsidR="00FE3701">
        <w:rPr>
          <w:sz w:val="24"/>
          <w:szCs w:val="24"/>
        </w:rPr>
        <w:t>who</w:t>
      </w:r>
      <w:r w:rsidR="00704009" w:rsidRPr="00690E42">
        <w:rPr>
          <w:sz w:val="24"/>
          <w:szCs w:val="24"/>
        </w:rPr>
        <w:t xml:space="preserve"> rely </w:t>
      </w:r>
      <w:r w:rsidR="00453EB4" w:rsidRPr="00690E42">
        <w:rPr>
          <w:sz w:val="24"/>
          <w:szCs w:val="24"/>
        </w:rPr>
        <w:t xml:space="preserve">heavily </w:t>
      </w:r>
      <w:r w:rsidR="00704009" w:rsidRPr="00690E42">
        <w:rPr>
          <w:sz w:val="24"/>
          <w:szCs w:val="24"/>
        </w:rPr>
        <w:t>on</w:t>
      </w:r>
      <w:r w:rsidR="00453EB4" w:rsidRPr="00690E42">
        <w:rPr>
          <w:sz w:val="24"/>
          <w:szCs w:val="24"/>
        </w:rPr>
        <w:t xml:space="preserve"> water quality </w:t>
      </w:r>
      <w:r w:rsidR="00246EA3">
        <w:rPr>
          <w:sz w:val="24"/>
          <w:szCs w:val="24"/>
        </w:rPr>
        <w:t>for their businesses to thrive</w:t>
      </w:r>
      <w:r w:rsidR="00032E1D" w:rsidRPr="00690E42">
        <w:rPr>
          <w:sz w:val="24"/>
          <w:szCs w:val="24"/>
        </w:rPr>
        <w:t>.</w:t>
      </w:r>
      <w:r w:rsidR="00FE3701">
        <w:rPr>
          <w:color w:val="C0504D" w:themeColor="accent2"/>
          <w:sz w:val="24"/>
          <w:szCs w:val="24"/>
        </w:rPr>
        <w:t xml:space="preserve"> </w:t>
      </w:r>
      <w:r w:rsidR="00FE3701">
        <w:rPr>
          <w:sz w:val="24"/>
          <w:szCs w:val="24"/>
        </w:rPr>
        <w:t>In particular, s</w:t>
      </w:r>
      <w:r w:rsidR="00424903">
        <w:rPr>
          <w:sz w:val="24"/>
          <w:szCs w:val="24"/>
        </w:rPr>
        <w:t xml:space="preserve">everal </w:t>
      </w:r>
      <w:r w:rsidR="00246EA3" w:rsidRPr="00246EA3">
        <w:rPr>
          <w:sz w:val="24"/>
          <w:szCs w:val="24"/>
        </w:rPr>
        <w:t xml:space="preserve">watershed </w:t>
      </w:r>
      <w:r w:rsidR="00424903">
        <w:rPr>
          <w:sz w:val="24"/>
          <w:szCs w:val="24"/>
        </w:rPr>
        <w:t xml:space="preserve">properties </w:t>
      </w:r>
      <w:r w:rsidR="00246EA3">
        <w:rPr>
          <w:sz w:val="24"/>
          <w:szCs w:val="24"/>
        </w:rPr>
        <w:t>see a dramatic increase in use during the summer</w:t>
      </w:r>
      <w:r w:rsidR="00424903">
        <w:rPr>
          <w:sz w:val="24"/>
          <w:szCs w:val="24"/>
        </w:rPr>
        <w:t>, including</w:t>
      </w:r>
      <w:r w:rsidR="00246EA3">
        <w:rPr>
          <w:sz w:val="24"/>
          <w:szCs w:val="24"/>
        </w:rPr>
        <w:t xml:space="preserve"> youth </w:t>
      </w:r>
      <w:r w:rsidR="00246EA3" w:rsidRPr="00246EA3">
        <w:rPr>
          <w:sz w:val="24"/>
          <w:szCs w:val="24"/>
        </w:rPr>
        <w:t>camps (Camp Modin, New England Golf and Ten</w:t>
      </w:r>
      <w:r w:rsidR="00E74957">
        <w:rPr>
          <w:sz w:val="24"/>
          <w:szCs w:val="24"/>
        </w:rPr>
        <w:t>nis Camp, and Camp Tracy</w:t>
      </w:r>
      <w:r w:rsidR="00246EA3">
        <w:rPr>
          <w:sz w:val="24"/>
          <w:szCs w:val="24"/>
        </w:rPr>
        <w:t>) as well as privately-owned commercial c</w:t>
      </w:r>
      <w:r w:rsidR="00246EA3" w:rsidRPr="00246EA3">
        <w:rPr>
          <w:sz w:val="24"/>
          <w:szCs w:val="24"/>
        </w:rPr>
        <w:t>amps (Whisperwood Lodge, Wheeler's Camps, Ellis Pon</w:t>
      </w:r>
      <w:r w:rsidR="00246EA3">
        <w:rPr>
          <w:sz w:val="24"/>
          <w:szCs w:val="24"/>
        </w:rPr>
        <w:t>d Camps, and Woodrest Cottages). The watershed also</w:t>
      </w:r>
      <w:r w:rsidR="00E74957">
        <w:rPr>
          <w:sz w:val="24"/>
          <w:szCs w:val="24"/>
        </w:rPr>
        <w:t xml:space="preserve"> contains a </w:t>
      </w:r>
      <w:r w:rsidR="00FE3701">
        <w:rPr>
          <w:sz w:val="24"/>
          <w:szCs w:val="24"/>
        </w:rPr>
        <w:t>sawmill, gravel pit,</w:t>
      </w:r>
      <w:r w:rsidR="00E74957">
        <w:rPr>
          <w:sz w:val="24"/>
          <w:szCs w:val="24"/>
        </w:rPr>
        <w:t xml:space="preserve"> town park (Pleasant Point Park, </w:t>
      </w:r>
      <w:r w:rsidR="00246EA3" w:rsidRPr="00246EA3">
        <w:rPr>
          <w:sz w:val="24"/>
          <w:szCs w:val="24"/>
        </w:rPr>
        <w:t>Oakland) with athletic fi</w:t>
      </w:r>
      <w:r w:rsidR="00246EA3">
        <w:rPr>
          <w:sz w:val="24"/>
          <w:szCs w:val="24"/>
        </w:rPr>
        <w:t xml:space="preserve">elds and carry-in boat launch, and a </w:t>
      </w:r>
      <w:r w:rsidR="00E74957">
        <w:rPr>
          <w:sz w:val="24"/>
          <w:szCs w:val="24"/>
        </w:rPr>
        <w:t>public boat l</w:t>
      </w:r>
      <w:r w:rsidR="00246EA3" w:rsidRPr="00246EA3">
        <w:rPr>
          <w:sz w:val="24"/>
          <w:szCs w:val="24"/>
        </w:rPr>
        <w:t>au</w:t>
      </w:r>
      <w:r w:rsidR="00FE3701">
        <w:rPr>
          <w:sz w:val="24"/>
          <w:szCs w:val="24"/>
        </w:rPr>
        <w:t>nch (</w:t>
      </w:r>
      <w:r w:rsidR="00E74957">
        <w:rPr>
          <w:sz w:val="24"/>
          <w:szCs w:val="24"/>
        </w:rPr>
        <w:t>Salmon Lake</w:t>
      </w:r>
      <w:r w:rsidR="00FE3701">
        <w:rPr>
          <w:sz w:val="24"/>
          <w:szCs w:val="24"/>
        </w:rPr>
        <w:t>)</w:t>
      </w:r>
      <w:r w:rsidR="00246EA3" w:rsidRPr="00246EA3">
        <w:rPr>
          <w:sz w:val="24"/>
          <w:szCs w:val="24"/>
        </w:rPr>
        <w:t>.</w:t>
      </w:r>
      <w:r w:rsidR="00E74957">
        <w:rPr>
          <w:sz w:val="24"/>
          <w:szCs w:val="24"/>
        </w:rPr>
        <w:t xml:space="preserve"> </w:t>
      </w:r>
    </w:p>
    <w:p w14:paraId="4570BE3E" w14:textId="61279E39" w:rsidR="00676AB2" w:rsidRPr="00FE3701" w:rsidRDefault="00686456" w:rsidP="000059CA">
      <w:pPr>
        <w:spacing w:before="120" w:after="120"/>
        <w:jc w:val="both"/>
      </w:pPr>
      <w:r>
        <w:rPr>
          <w:sz w:val="24"/>
          <w:szCs w:val="24"/>
        </w:rPr>
        <w:t xml:space="preserve">McGrath Pond and Salmon Lake </w:t>
      </w:r>
      <w:r w:rsidRPr="00686456">
        <w:rPr>
          <w:sz w:val="24"/>
          <w:szCs w:val="24"/>
        </w:rPr>
        <w:t>are used ext</w:t>
      </w:r>
      <w:r w:rsidR="00E74957">
        <w:rPr>
          <w:sz w:val="24"/>
          <w:szCs w:val="24"/>
        </w:rPr>
        <w:t xml:space="preserve">ensively for swimming, fishing </w:t>
      </w:r>
      <w:r w:rsidRPr="00686456">
        <w:rPr>
          <w:sz w:val="24"/>
          <w:szCs w:val="24"/>
        </w:rPr>
        <w:t>and boating</w:t>
      </w:r>
      <w:r w:rsidR="00E74957">
        <w:rPr>
          <w:sz w:val="24"/>
          <w:szCs w:val="24"/>
        </w:rPr>
        <w:t xml:space="preserve">. </w:t>
      </w:r>
      <w:r w:rsidRPr="00686456">
        <w:rPr>
          <w:sz w:val="24"/>
          <w:szCs w:val="24"/>
        </w:rPr>
        <w:t>McGrath Pond contains 15 species of fish including both coldwater (</w:t>
      </w:r>
      <w:r w:rsidR="00FE3701">
        <w:rPr>
          <w:sz w:val="24"/>
          <w:szCs w:val="24"/>
        </w:rPr>
        <w:t>e.g. brown trout and</w:t>
      </w:r>
      <w:r w:rsidRPr="00686456">
        <w:rPr>
          <w:sz w:val="24"/>
          <w:szCs w:val="24"/>
        </w:rPr>
        <w:t xml:space="preserve"> brook trout) and </w:t>
      </w:r>
      <w:r w:rsidR="008E5928" w:rsidRPr="00686456">
        <w:rPr>
          <w:sz w:val="24"/>
          <w:szCs w:val="24"/>
        </w:rPr>
        <w:t>warmwater</w:t>
      </w:r>
      <w:r w:rsidRPr="00686456">
        <w:rPr>
          <w:sz w:val="24"/>
          <w:szCs w:val="24"/>
        </w:rPr>
        <w:t xml:space="preserve"> fish (e.g., small and largemouth bass, chain pickerel, white and yellow perch).</w:t>
      </w:r>
      <w:r w:rsidRPr="00686456">
        <w:t xml:space="preserve"> </w:t>
      </w:r>
      <w:r w:rsidRPr="00686456">
        <w:rPr>
          <w:sz w:val="24"/>
          <w:szCs w:val="24"/>
        </w:rPr>
        <w:t>Salmon Lake contains 14 species of fish, and was renowned for its smelt fishery in the 1980s.</w:t>
      </w:r>
      <w:r w:rsidR="00FE3701">
        <w:t xml:space="preserve"> </w:t>
      </w:r>
      <w:r w:rsidRPr="00686456">
        <w:rPr>
          <w:sz w:val="24"/>
          <w:szCs w:val="24"/>
        </w:rPr>
        <w:t xml:space="preserve">The watershed contains a wealth of water resources including 1.8 </w:t>
      </w:r>
      <w:r w:rsidR="00E74957">
        <w:rPr>
          <w:sz w:val="24"/>
          <w:szCs w:val="24"/>
        </w:rPr>
        <w:t>mi</w:t>
      </w:r>
      <w:r w:rsidR="00E74957" w:rsidRPr="00E74957">
        <w:rPr>
          <w:sz w:val="24"/>
          <w:szCs w:val="24"/>
          <w:vertAlign w:val="superscript"/>
        </w:rPr>
        <w:t>2</w:t>
      </w:r>
      <w:r w:rsidR="00E74957">
        <w:rPr>
          <w:sz w:val="24"/>
          <w:szCs w:val="24"/>
          <w:vertAlign w:val="superscript"/>
        </w:rPr>
        <w:t xml:space="preserve"> </w:t>
      </w:r>
      <w:r w:rsidRPr="00686456">
        <w:rPr>
          <w:sz w:val="24"/>
          <w:szCs w:val="24"/>
        </w:rPr>
        <w:t xml:space="preserve">of lakes/ponds, 1.6 miles </w:t>
      </w:r>
      <w:r w:rsidR="00E74957">
        <w:rPr>
          <w:sz w:val="24"/>
          <w:szCs w:val="24"/>
        </w:rPr>
        <w:t>of perennial streams, 49.9 miles</w:t>
      </w:r>
      <w:r w:rsidRPr="00686456">
        <w:rPr>
          <w:sz w:val="24"/>
          <w:szCs w:val="24"/>
        </w:rPr>
        <w:t xml:space="preserve"> of ephemeral/intermittent streams, 0.5 </w:t>
      </w:r>
      <w:r w:rsidR="00E74957">
        <w:rPr>
          <w:sz w:val="24"/>
          <w:szCs w:val="24"/>
        </w:rPr>
        <w:t>mi</w:t>
      </w:r>
      <w:r w:rsidR="00E74957" w:rsidRPr="00E74957">
        <w:rPr>
          <w:sz w:val="24"/>
          <w:szCs w:val="24"/>
          <w:vertAlign w:val="superscript"/>
        </w:rPr>
        <w:t>2</w:t>
      </w:r>
      <w:r w:rsidR="00E74957">
        <w:rPr>
          <w:sz w:val="24"/>
          <w:szCs w:val="24"/>
          <w:vertAlign w:val="superscript"/>
        </w:rPr>
        <w:t xml:space="preserve"> </w:t>
      </w:r>
      <w:r w:rsidRPr="00686456">
        <w:rPr>
          <w:sz w:val="24"/>
          <w:szCs w:val="24"/>
        </w:rPr>
        <w:t>o</w:t>
      </w:r>
      <w:r w:rsidR="00E74957">
        <w:rPr>
          <w:sz w:val="24"/>
          <w:szCs w:val="24"/>
        </w:rPr>
        <w:t>f wetlands, and 4.3 mi</w:t>
      </w:r>
      <w:r w:rsidR="00E74957" w:rsidRPr="00E74957">
        <w:rPr>
          <w:sz w:val="24"/>
          <w:szCs w:val="24"/>
          <w:vertAlign w:val="superscript"/>
        </w:rPr>
        <w:t>2</w:t>
      </w:r>
      <w:r w:rsidR="00FE3701">
        <w:rPr>
          <w:sz w:val="24"/>
          <w:szCs w:val="24"/>
        </w:rPr>
        <w:t xml:space="preserve"> </w:t>
      </w:r>
      <w:r w:rsidRPr="00686456">
        <w:rPr>
          <w:sz w:val="24"/>
          <w:szCs w:val="24"/>
        </w:rPr>
        <w:t>of freshwa</w:t>
      </w:r>
      <w:r>
        <w:rPr>
          <w:sz w:val="24"/>
          <w:szCs w:val="24"/>
        </w:rPr>
        <w:t>ter riparian habitat</w:t>
      </w:r>
      <w:r w:rsidRPr="00686456">
        <w:rPr>
          <w:sz w:val="24"/>
          <w:szCs w:val="24"/>
        </w:rPr>
        <w:t>.</w:t>
      </w:r>
      <w:r>
        <w:rPr>
          <w:rStyle w:val="FootnoteReference"/>
          <w:sz w:val="24"/>
          <w:szCs w:val="24"/>
        </w:rPr>
        <w:footnoteReference w:id="3"/>
      </w:r>
      <w:r w:rsidR="00E74957">
        <w:rPr>
          <w:sz w:val="24"/>
          <w:szCs w:val="24"/>
        </w:rPr>
        <w:t xml:space="preserve"> </w:t>
      </w:r>
      <w:r w:rsidRPr="00686456">
        <w:rPr>
          <w:sz w:val="24"/>
          <w:szCs w:val="24"/>
        </w:rPr>
        <w:t>The majority of smaller wetlands (&lt;10 acres) are primarily associated wi</w:t>
      </w:r>
      <w:r w:rsidR="00E74957">
        <w:rPr>
          <w:sz w:val="24"/>
          <w:szCs w:val="24"/>
        </w:rPr>
        <w:t>th intermittent</w:t>
      </w:r>
      <w:r w:rsidRPr="00686456">
        <w:rPr>
          <w:sz w:val="24"/>
          <w:szCs w:val="24"/>
        </w:rPr>
        <w:t xml:space="preserve"> headwater streams</w:t>
      </w:r>
      <w:r w:rsidR="00FE3701">
        <w:rPr>
          <w:sz w:val="24"/>
          <w:szCs w:val="24"/>
        </w:rPr>
        <w:t xml:space="preserve">. The largest wetland is located on the </w:t>
      </w:r>
      <w:r w:rsidRPr="00686456">
        <w:rPr>
          <w:sz w:val="24"/>
          <w:szCs w:val="24"/>
        </w:rPr>
        <w:t xml:space="preserve">northeast corner of McGrath Pond near Pleasant Point </w:t>
      </w:r>
      <w:r w:rsidR="00E74957">
        <w:rPr>
          <w:sz w:val="24"/>
          <w:szCs w:val="24"/>
        </w:rPr>
        <w:t>Park. Data from Beginning with Habitat</w:t>
      </w:r>
      <w:r w:rsidR="003D4355">
        <w:rPr>
          <w:sz w:val="24"/>
          <w:szCs w:val="24"/>
          <w:vertAlign w:val="superscript"/>
        </w:rPr>
        <w:t>4</w:t>
      </w:r>
      <w:r w:rsidR="00E74957">
        <w:rPr>
          <w:sz w:val="24"/>
          <w:szCs w:val="24"/>
        </w:rPr>
        <w:t xml:space="preserve"> identified </w:t>
      </w:r>
      <w:r w:rsidR="00D35235">
        <w:rPr>
          <w:sz w:val="24"/>
          <w:szCs w:val="24"/>
        </w:rPr>
        <w:t xml:space="preserve">significant areas of </w:t>
      </w:r>
      <w:r w:rsidRPr="00686456">
        <w:rPr>
          <w:sz w:val="24"/>
          <w:szCs w:val="24"/>
        </w:rPr>
        <w:t>high-value plant and animal hab</w:t>
      </w:r>
      <w:r w:rsidR="00E74957">
        <w:rPr>
          <w:sz w:val="24"/>
          <w:szCs w:val="24"/>
        </w:rPr>
        <w:t>itat in the watershed including</w:t>
      </w:r>
      <w:r w:rsidRPr="00686456">
        <w:rPr>
          <w:sz w:val="24"/>
          <w:szCs w:val="24"/>
        </w:rPr>
        <w:t xml:space="preserve"> large undeveloped land blocks</w:t>
      </w:r>
      <w:r w:rsidR="00E74957">
        <w:rPr>
          <w:sz w:val="24"/>
          <w:szCs w:val="24"/>
        </w:rPr>
        <w:t>,</w:t>
      </w:r>
      <w:r w:rsidR="00D35235">
        <w:rPr>
          <w:sz w:val="24"/>
          <w:szCs w:val="24"/>
        </w:rPr>
        <w:t xml:space="preserve"> </w:t>
      </w:r>
      <w:r w:rsidRPr="00686456">
        <w:rPr>
          <w:sz w:val="24"/>
          <w:szCs w:val="24"/>
        </w:rPr>
        <w:t>inland wading bird and waterfowl habitat</w:t>
      </w:r>
      <w:r w:rsidR="00D35235">
        <w:rPr>
          <w:sz w:val="24"/>
          <w:szCs w:val="24"/>
        </w:rPr>
        <w:t xml:space="preserve"> (north end of McGr</w:t>
      </w:r>
      <w:r w:rsidR="00E74957">
        <w:rPr>
          <w:sz w:val="24"/>
          <w:szCs w:val="24"/>
        </w:rPr>
        <w:t xml:space="preserve">ath Pond at Pleasant Point, </w:t>
      </w:r>
      <w:r w:rsidR="00D35235">
        <w:rPr>
          <w:sz w:val="24"/>
          <w:szCs w:val="24"/>
        </w:rPr>
        <w:t>out</w:t>
      </w:r>
      <w:r w:rsidR="00E74957">
        <w:rPr>
          <w:sz w:val="24"/>
          <w:szCs w:val="24"/>
        </w:rPr>
        <w:t xml:space="preserve">let of Cold Brook, and near the </w:t>
      </w:r>
      <w:r w:rsidR="00D35235">
        <w:rPr>
          <w:sz w:val="24"/>
          <w:szCs w:val="24"/>
        </w:rPr>
        <w:t>publi</w:t>
      </w:r>
      <w:r w:rsidR="00E74957">
        <w:rPr>
          <w:sz w:val="24"/>
          <w:szCs w:val="24"/>
        </w:rPr>
        <w:t>c boat launch</w:t>
      </w:r>
      <w:r w:rsidR="00FE3701">
        <w:rPr>
          <w:sz w:val="24"/>
          <w:szCs w:val="24"/>
        </w:rPr>
        <w:t>)</w:t>
      </w:r>
      <w:r w:rsidR="00D35235">
        <w:rPr>
          <w:sz w:val="24"/>
          <w:szCs w:val="24"/>
        </w:rPr>
        <w:t>;</w:t>
      </w:r>
      <w:r w:rsidRPr="00686456">
        <w:rPr>
          <w:sz w:val="24"/>
          <w:szCs w:val="24"/>
        </w:rPr>
        <w:t xml:space="preserve"> </w:t>
      </w:r>
      <w:r w:rsidR="00D35235">
        <w:rPr>
          <w:sz w:val="24"/>
          <w:szCs w:val="24"/>
        </w:rPr>
        <w:t xml:space="preserve">five large </w:t>
      </w:r>
      <w:r w:rsidRPr="00686456">
        <w:rPr>
          <w:sz w:val="24"/>
          <w:szCs w:val="24"/>
        </w:rPr>
        <w:t xml:space="preserve">deer wintering areas, </w:t>
      </w:r>
      <w:r w:rsidR="00E74957">
        <w:rPr>
          <w:sz w:val="24"/>
          <w:szCs w:val="24"/>
        </w:rPr>
        <w:t>wild brook trout habitat</w:t>
      </w:r>
      <w:r w:rsidRPr="00686456">
        <w:rPr>
          <w:sz w:val="24"/>
          <w:szCs w:val="24"/>
        </w:rPr>
        <w:t xml:space="preserve">, </w:t>
      </w:r>
      <w:r w:rsidR="00FE3701">
        <w:rPr>
          <w:sz w:val="24"/>
          <w:szCs w:val="24"/>
        </w:rPr>
        <w:t xml:space="preserve">a </w:t>
      </w:r>
      <w:r w:rsidR="00D35235">
        <w:rPr>
          <w:sz w:val="24"/>
          <w:szCs w:val="24"/>
        </w:rPr>
        <w:t>significant vernal pool</w:t>
      </w:r>
      <w:r w:rsidR="00FE3701">
        <w:rPr>
          <w:sz w:val="24"/>
          <w:szCs w:val="24"/>
        </w:rPr>
        <w:t xml:space="preserve">, </w:t>
      </w:r>
      <w:r w:rsidRPr="00686456">
        <w:rPr>
          <w:sz w:val="24"/>
          <w:szCs w:val="24"/>
        </w:rPr>
        <w:t xml:space="preserve">and </w:t>
      </w:r>
      <w:r w:rsidR="00D35235">
        <w:rPr>
          <w:sz w:val="24"/>
          <w:szCs w:val="24"/>
        </w:rPr>
        <w:t xml:space="preserve">several </w:t>
      </w:r>
      <w:r w:rsidRPr="00686456">
        <w:rPr>
          <w:sz w:val="24"/>
          <w:szCs w:val="24"/>
        </w:rPr>
        <w:t>species</w:t>
      </w:r>
      <w:r w:rsidR="00D35235">
        <w:rPr>
          <w:sz w:val="24"/>
          <w:szCs w:val="24"/>
        </w:rPr>
        <w:t xml:space="preserve"> of special concern</w:t>
      </w:r>
      <w:r w:rsidRPr="00686456">
        <w:rPr>
          <w:sz w:val="24"/>
          <w:szCs w:val="24"/>
        </w:rPr>
        <w:t xml:space="preserve">. </w:t>
      </w:r>
      <w:r w:rsidR="00FE3701">
        <w:rPr>
          <w:sz w:val="24"/>
          <w:szCs w:val="24"/>
        </w:rPr>
        <w:t>The</w:t>
      </w:r>
      <w:r w:rsidR="003541DA" w:rsidRPr="00690E42">
        <w:rPr>
          <w:sz w:val="24"/>
          <w:szCs w:val="24"/>
        </w:rPr>
        <w:t xml:space="preserve"> 2016 </w:t>
      </w:r>
      <w:r w:rsidR="000059CA">
        <w:rPr>
          <w:sz w:val="24"/>
          <w:szCs w:val="24"/>
        </w:rPr>
        <w:t xml:space="preserve">Maine Audubon Loon Count </w:t>
      </w:r>
      <w:r w:rsidR="003541DA" w:rsidRPr="00690E42">
        <w:rPr>
          <w:sz w:val="24"/>
          <w:szCs w:val="24"/>
        </w:rPr>
        <w:t>documented</w:t>
      </w:r>
      <w:r w:rsidR="000059CA">
        <w:rPr>
          <w:sz w:val="24"/>
          <w:szCs w:val="24"/>
        </w:rPr>
        <w:t xml:space="preserve"> 18</w:t>
      </w:r>
      <w:r w:rsidR="003541DA" w:rsidRPr="00690E42">
        <w:rPr>
          <w:sz w:val="24"/>
          <w:szCs w:val="24"/>
        </w:rPr>
        <w:t xml:space="preserve"> adult loons and </w:t>
      </w:r>
      <w:r w:rsidR="00FE3701">
        <w:rPr>
          <w:sz w:val="24"/>
          <w:szCs w:val="24"/>
        </w:rPr>
        <w:t xml:space="preserve">two </w:t>
      </w:r>
      <w:r w:rsidR="003541DA" w:rsidRPr="00690E42">
        <w:rPr>
          <w:sz w:val="24"/>
          <w:szCs w:val="24"/>
        </w:rPr>
        <w:t>chicks</w:t>
      </w:r>
      <w:r w:rsidR="00FE3701">
        <w:rPr>
          <w:sz w:val="24"/>
          <w:szCs w:val="24"/>
        </w:rPr>
        <w:t>.</w:t>
      </w:r>
    </w:p>
    <w:p w14:paraId="113F18C2" w14:textId="6C8C3B5C" w:rsidR="00E302B2" w:rsidRPr="00690E42" w:rsidRDefault="009F55C1" w:rsidP="00FE3701">
      <w:pPr>
        <w:widowControl w:val="0"/>
        <w:spacing w:before="120"/>
        <w:rPr>
          <w:b/>
          <w:bCs/>
          <w:sz w:val="24"/>
          <w:szCs w:val="24"/>
          <w:u w:val="single"/>
        </w:rPr>
      </w:pPr>
      <w:r w:rsidRPr="00FE3701">
        <w:rPr>
          <w:b/>
          <w:sz w:val="24"/>
          <w:szCs w:val="24"/>
          <w:u w:val="single"/>
        </w:rPr>
        <w:t>I</w:t>
      </w:r>
      <w:r w:rsidR="00D17145" w:rsidRPr="00FE3701">
        <w:rPr>
          <w:b/>
          <w:sz w:val="24"/>
          <w:szCs w:val="24"/>
          <w:u w:val="single"/>
        </w:rPr>
        <w:t xml:space="preserve">I. </w:t>
      </w:r>
      <w:r w:rsidR="00E302B2" w:rsidRPr="00FE3701">
        <w:rPr>
          <w:b/>
          <w:bCs/>
          <w:sz w:val="24"/>
          <w:szCs w:val="24"/>
          <w:u w:val="single"/>
        </w:rPr>
        <w:t>NPS</w:t>
      </w:r>
      <w:r w:rsidR="00E302B2" w:rsidRPr="00690E42">
        <w:rPr>
          <w:b/>
          <w:bCs/>
          <w:sz w:val="24"/>
          <w:szCs w:val="24"/>
          <w:u w:val="single"/>
        </w:rPr>
        <w:t xml:space="preserve"> Pollution Problem / Need:</w:t>
      </w:r>
    </w:p>
    <w:p w14:paraId="3CA581D9" w14:textId="47E4FAD7" w:rsidR="00ED6076" w:rsidRDefault="00165C6D" w:rsidP="00FE3701">
      <w:pPr>
        <w:jc w:val="both"/>
        <w:rPr>
          <w:sz w:val="24"/>
          <w:szCs w:val="24"/>
        </w:rPr>
      </w:pPr>
      <w:r>
        <w:rPr>
          <w:sz w:val="24"/>
          <w:szCs w:val="24"/>
        </w:rPr>
        <w:t xml:space="preserve">McGrath Pond and </w:t>
      </w:r>
      <w:r w:rsidR="00ED6076" w:rsidRPr="00ED6076">
        <w:rPr>
          <w:sz w:val="24"/>
          <w:szCs w:val="24"/>
        </w:rPr>
        <w:t xml:space="preserve">Salmon Lake are both listed </w:t>
      </w:r>
      <w:r w:rsidR="00AB1417">
        <w:rPr>
          <w:sz w:val="24"/>
          <w:szCs w:val="24"/>
        </w:rPr>
        <w:t xml:space="preserve">as “Threatened” </w:t>
      </w:r>
      <w:r w:rsidR="00ED6076" w:rsidRPr="00ED6076">
        <w:rPr>
          <w:sz w:val="24"/>
          <w:szCs w:val="24"/>
        </w:rPr>
        <w:t>on the Maine DEP's 201</w:t>
      </w:r>
      <w:r w:rsidR="00AB1417">
        <w:rPr>
          <w:sz w:val="24"/>
          <w:szCs w:val="24"/>
        </w:rPr>
        <w:t>8</w:t>
      </w:r>
      <w:r w:rsidR="00ED6076" w:rsidRPr="00ED6076">
        <w:rPr>
          <w:sz w:val="24"/>
          <w:szCs w:val="24"/>
        </w:rPr>
        <w:t xml:space="preserve"> Nonpoint Source Priority Watershed List</w:t>
      </w:r>
      <w:r w:rsidR="00AB1417">
        <w:rPr>
          <w:sz w:val="24"/>
          <w:szCs w:val="24"/>
        </w:rPr>
        <w:t>. The reasons for listing are that McGrath Pond is a “sensitive” lake and Salmon Lake in on the “watch list”.</w:t>
      </w:r>
      <w:r w:rsidR="00ED6076" w:rsidRPr="00ED6076">
        <w:rPr>
          <w:sz w:val="24"/>
          <w:szCs w:val="24"/>
        </w:rPr>
        <w:t xml:space="preserve"> McGrath Pond flows into Salmon Lake, which flows into downstream Great Pond, an impaired lake listed on the federal 303(d) list due to decline</w:t>
      </w:r>
      <w:r w:rsidR="00E74957">
        <w:rPr>
          <w:sz w:val="24"/>
          <w:szCs w:val="24"/>
        </w:rPr>
        <w:t xml:space="preserve">s in water quality. </w:t>
      </w:r>
      <w:r w:rsidR="00ED6076" w:rsidRPr="00ED6076">
        <w:rPr>
          <w:sz w:val="24"/>
          <w:szCs w:val="24"/>
        </w:rPr>
        <w:t>Actions to reduce phosphorus loading to McGrath Pond and Salmon Lake will not only help improve water quality locally, but also regionally, by improving the quality of the water flowi</w:t>
      </w:r>
      <w:r w:rsidR="00E74957">
        <w:rPr>
          <w:sz w:val="24"/>
          <w:szCs w:val="24"/>
        </w:rPr>
        <w:t xml:space="preserve">ng downstream into Great </w:t>
      </w:r>
      <w:r w:rsidR="00ED6076" w:rsidRPr="00ED6076">
        <w:rPr>
          <w:sz w:val="24"/>
          <w:szCs w:val="24"/>
        </w:rPr>
        <w:t>Pond</w:t>
      </w:r>
      <w:r w:rsidR="00E74957">
        <w:rPr>
          <w:sz w:val="24"/>
          <w:szCs w:val="24"/>
        </w:rPr>
        <w:t xml:space="preserve"> and Long Pond.</w:t>
      </w:r>
    </w:p>
    <w:p w14:paraId="34734497" w14:textId="4F8E2C31" w:rsidR="00CC661A" w:rsidRPr="00165C6D" w:rsidRDefault="00ED6076" w:rsidP="0005343D">
      <w:pPr>
        <w:spacing w:before="120" w:after="120"/>
        <w:jc w:val="both"/>
        <w:rPr>
          <w:sz w:val="24"/>
          <w:szCs w:val="24"/>
        </w:rPr>
      </w:pPr>
      <w:r w:rsidRPr="00ED6076">
        <w:rPr>
          <w:sz w:val="24"/>
          <w:szCs w:val="24"/>
        </w:rPr>
        <w:t>The McGrath Pond-Salmon Lake watershed has a history of water quality problems dating back to 1926 when the Maine Dept. of Inland Fisheries and Wildlife recorded the occurrence of low dissolved oxygen at the landlocked salmon hatchery, which ultimately led to the cl</w:t>
      </w:r>
      <w:r>
        <w:rPr>
          <w:sz w:val="24"/>
          <w:szCs w:val="24"/>
        </w:rPr>
        <w:t xml:space="preserve">osure of the hatchery in 1942. </w:t>
      </w:r>
      <w:r w:rsidRPr="00ED6076">
        <w:rPr>
          <w:sz w:val="24"/>
          <w:szCs w:val="24"/>
        </w:rPr>
        <w:t>Algal blooms were reported on Salmon Lake in 1971, prompting the Maine DEP to be</w:t>
      </w:r>
      <w:r w:rsidR="00165C6D">
        <w:rPr>
          <w:sz w:val="24"/>
          <w:szCs w:val="24"/>
        </w:rPr>
        <w:t>gin studies</w:t>
      </w:r>
      <w:r w:rsidRPr="00ED6076">
        <w:rPr>
          <w:sz w:val="24"/>
          <w:szCs w:val="24"/>
        </w:rPr>
        <w:t xml:space="preserve"> to determine the sources of the problems. Several more blooms through the 1970s prompted additional watershed surveys, and identified a large dairy farm and lum</w:t>
      </w:r>
      <w:r>
        <w:rPr>
          <w:sz w:val="24"/>
          <w:szCs w:val="24"/>
        </w:rPr>
        <w:t xml:space="preserve">beryard as major contributors. </w:t>
      </w:r>
      <w:r w:rsidRPr="00ED6076">
        <w:rPr>
          <w:sz w:val="24"/>
          <w:szCs w:val="24"/>
        </w:rPr>
        <w:t xml:space="preserve">The delivery of nutrient-laden sediment into McGrath Pond and Salmon Lake has resulted in low-levels of dissolved oxygen in deep areas of Salmon Lake, release of phosphorus </w:t>
      </w:r>
      <w:r w:rsidRPr="00ED6076">
        <w:rPr>
          <w:sz w:val="24"/>
          <w:szCs w:val="24"/>
        </w:rPr>
        <w:lastRenderedPageBreak/>
        <w:t xml:space="preserve">from bottom sediments into the water column, and </w:t>
      </w:r>
      <w:r w:rsidR="00AB1417">
        <w:rPr>
          <w:sz w:val="24"/>
          <w:szCs w:val="24"/>
        </w:rPr>
        <w:t xml:space="preserve">periodic </w:t>
      </w:r>
      <w:r w:rsidRPr="00ED6076">
        <w:rPr>
          <w:sz w:val="24"/>
          <w:szCs w:val="24"/>
        </w:rPr>
        <w:t xml:space="preserve">algal blooms during the summer months.  </w:t>
      </w:r>
      <w:r>
        <w:rPr>
          <w:sz w:val="24"/>
          <w:szCs w:val="24"/>
        </w:rPr>
        <w:t xml:space="preserve">This is further compounded by nutrient and sediment inputs from current land uses. </w:t>
      </w:r>
      <w:r w:rsidRPr="00ED6076">
        <w:rPr>
          <w:sz w:val="24"/>
          <w:szCs w:val="24"/>
        </w:rPr>
        <w:t>Salmon Lake's historic nu</w:t>
      </w:r>
      <w:r>
        <w:rPr>
          <w:sz w:val="24"/>
          <w:szCs w:val="24"/>
        </w:rPr>
        <w:t xml:space="preserve">trient loading has resulted in </w:t>
      </w:r>
      <w:r w:rsidRPr="00ED6076">
        <w:rPr>
          <w:sz w:val="24"/>
          <w:szCs w:val="24"/>
        </w:rPr>
        <w:t xml:space="preserve">a shift from a coldwater fishery to a predominantly </w:t>
      </w:r>
      <w:r w:rsidR="008E5928" w:rsidRPr="00ED6076">
        <w:rPr>
          <w:sz w:val="24"/>
          <w:szCs w:val="24"/>
        </w:rPr>
        <w:t>warmwater</w:t>
      </w:r>
      <w:r w:rsidR="00F32AA7">
        <w:rPr>
          <w:sz w:val="24"/>
          <w:szCs w:val="24"/>
        </w:rPr>
        <w:t xml:space="preserve"> fishery.</w:t>
      </w:r>
      <w:r w:rsidR="00165C6D">
        <w:rPr>
          <w:sz w:val="24"/>
          <w:szCs w:val="24"/>
        </w:rPr>
        <w:t xml:space="preserve"> </w:t>
      </w:r>
      <w:r w:rsidR="00E50FB4">
        <w:rPr>
          <w:sz w:val="24"/>
          <w:szCs w:val="24"/>
        </w:rPr>
        <w:t xml:space="preserve">Colby College </w:t>
      </w:r>
      <w:r w:rsidRPr="00ED6076">
        <w:rPr>
          <w:sz w:val="24"/>
          <w:szCs w:val="24"/>
        </w:rPr>
        <w:t>estimate</w:t>
      </w:r>
      <w:r w:rsidR="00E50FB4">
        <w:rPr>
          <w:sz w:val="24"/>
          <w:szCs w:val="24"/>
        </w:rPr>
        <w:t>d</w:t>
      </w:r>
      <w:r w:rsidRPr="00ED6076">
        <w:rPr>
          <w:sz w:val="24"/>
          <w:szCs w:val="24"/>
        </w:rPr>
        <w:t xml:space="preserve"> </w:t>
      </w:r>
      <w:r w:rsidR="00FA18EB">
        <w:rPr>
          <w:sz w:val="24"/>
          <w:szCs w:val="24"/>
        </w:rPr>
        <w:t xml:space="preserve">an annual </w:t>
      </w:r>
      <w:r w:rsidR="00FA18EB" w:rsidRPr="00ED6076">
        <w:rPr>
          <w:sz w:val="24"/>
          <w:szCs w:val="24"/>
        </w:rPr>
        <w:t xml:space="preserve">phosphorus </w:t>
      </w:r>
      <w:r w:rsidR="00FA18EB">
        <w:rPr>
          <w:sz w:val="24"/>
          <w:szCs w:val="24"/>
        </w:rPr>
        <w:t>load</w:t>
      </w:r>
      <w:r w:rsidR="00FA18EB" w:rsidRPr="00ED6076">
        <w:rPr>
          <w:sz w:val="24"/>
          <w:szCs w:val="24"/>
        </w:rPr>
        <w:t xml:space="preserve"> </w:t>
      </w:r>
      <w:r w:rsidR="00FA18EB">
        <w:rPr>
          <w:sz w:val="24"/>
          <w:szCs w:val="24"/>
        </w:rPr>
        <w:t xml:space="preserve">of </w:t>
      </w:r>
      <w:r w:rsidRPr="00ED6076">
        <w:rPr>
          <w:sz w:val="24"/>
          <w:szCs w:val="24"/>
        </w:rPr>
        <w:t>871 kg</w:t>
      </w:r>
      <w:r w:rsidR="00FA18EB">
        <w:rPr>
          <w:sz w:val="24"/>
          <w:szCs w:val="24"/>
        </w:rPr>
        <w:t xml:space="preserve">, </w:t>
      </w:r>
      <w:r w:rsidR="00E50FB4">
        <w:rPr>
          <w:sz w:val="24"/>
          <w:szCs w:val="24"/>
        </w:rPr>
        <w:t xml:space="preserve">32% </w:t>
      </w:r>
      <w:r w:rsidRPr="00ED6076">
        <w:rPr>
          <w:sz w:val="24"/>
          <w:szCs w:val="24"/>
        </w:rPr>
        <w:t xml:space="preserve">internal </w:t>
      </w:r>
      <w:r w:rsidR="00E50FB4">
        <w:rPr>
          <w:sz w:val="24"/>
          <w:szCs w:val="24"/>
        </w:rPr>
        <w:t>and 68% external</w:t>
      </w:r>
      <w:r w:rsidR="00F32AA7">
        <w:rPr>
          <w:sz w:val="24"/>
          <w:szCs w:val="24"/>
        </w:rPr>
        <w:t xml:space="preserve">. </w:t>
      </w:r>
      <w:r w:rsidRPr="00ED6076">
        <w:rPr>
          <w:sz w:val="24"/>
          <w:szCs w:val="24"/>
        </w:rPr>
        <w:t xml:space="preserve">Approximately </w:t>
      </w:r>
      <w:r w:rsidR="00FA18EB">
        <w:rPr>
          <w:sz w:val="24"/>
          <w:szCs w:val="24"/>
        </w:rPr>
        <w:t>225</w:t>
      </w:r>
      <w:r w:rsidR="00165C6D">
        <w:rPr>
          <w:sz w:val="24"/>
          <w:szCs w:val="24"/>
        </w:rPr>
        <w:t xml:space="preserve"> kg phosphorus/y</w:t>
      </w:r>
      <w:r w:rsidRPr="00ED6076">
        <w:rPr>
          <w:sz w:val="24"/>
          <w:szCs w:val="24"/>
        </w:rPr>
        <w:t xml:space="preserve">r (or </w:t>
      </w:r>
      <w:r w:rsidR="00FA18EB">
        <w:rPr>
          <w:sz w:val="24"/>
          <w:szCs w:val="24"/>
        </w:rPr>
        <w:t>6.5</w:t>
      </w:r>
      <w:r w:rsidRPr="00ED6076">
        <w:rPr>
          <w:sz w:val="24"/>
          <w:szCs w:val="24"/>
        </w:rPr>
        <w:t>% of the total phosphorus load in Great Pond) is estimated to flow out of Salmon Lake into Great Pond</w:t>
      </w:r>
      <w:r w:rsidR="002E23DE">
        <w:rPr>
          <w:rStyle w:val="FootnoteReference"/>
          <w:sz w:val="24"/>
          <w:szCs w:val="24"/>
        </w:rPr>
        <w:footnoteReference w:id="4"/>
      </w:r>
      <w:r w:rsidR="002E23DE" w:rsidRPr="00ED6076">
        <w:rPr>
          <w:sz w:val="24"/>
          <w:szCs w:val="24"/>
        </w:rPr>
        <w:t xml:space="preserve"> </w:t>
      </w:r>
      <w:r w:rsidRPr="00ED6076">
        <w:rPr>
          <w:sz w:val="24"/>
          <w:szCs w:val="24"/>
        </w:rPr>
        <w:t>(which is also experiencing anoxia and internal phosphorus loading). Therefore, reducing the phosphorus load in McGrath Pond and Salmon Lake will benefit downstr</w:t>
      </w:r>
      <w:r w:rsidR="00F32AA7">
        <w:rPr>
          <w:sz w:val="24"/>
          <w:szCs w:val="24"/>
        </w:rPr>
        <w:t xml:space="preserve">eam waterbodies </w:t>
      </w:r>
      <w:r w:rsidRPr="00ED6076">
        <w:rPr>
          <w:sz w:val="24"/>
          <w:szCs w:val="24"/>
        </w:rPr>
        <w:t>on Maine DEP's list of impair</w:t>
      </w:r>
      <w:r w:rsidR="00F32AA7">
        <w:rPr>
          <w:sz w:val="24"/>
          <w:szCs w:val="24"/>
        </w:rPr>
        <w:t>ed lakes</w:t>
      </w:r>
      <w:r w:rsidRPr="00ED6076">
        <w:rPr>
          <w:sz w:val="24"/>
          <w:szCs w:val="24"/>
        </w:rPr>
        <w:t>.</w:t>
      </w:r>
    </w:p>
    <w:p w14:paraId="451B17C4" w14:textId="1AB03524" w:rsidR="00767DD6" w:rsidRPr="00690E42" w:rsidRDefault="00BF442A" w:rsidP="00C10C76">
      <w:pPr>
        <w:spacing w:before="120" w:after="120"/>
        <w:jc w:val="both"/>
        <w:rPr>
          <w:sz w:val="24"/>
          <w:szCs w:val="24"/>
        </w:rPr>
      </w:pPr>
      <w:r w:rsidRPr="00690E42">
        <w:rPr>
          <w:sz w:val="24"/>
          <w:szCs w:val="24"/>
        </w:rPr>
        <w:t>Addressing NPS pollution in the watershed is a necessary p</w:t>
      </w:r>
      <w:r w:rsidR="00045BDA">
        <w:rPr>
          <w:sz w:val="24"/>
          <w:szCs w:val="24"/>
        </w:rPr>
        <w:t xml:space="preserve">iece for managing the watershed, </w:t>
      </w:r>
      <w:r w:rsidRPr="00690E42">
        <w:rPr>
          <w:sz w:val="24"/>
          <w:szCs w:val="24"/>
        </w:rPr>
        <w:t>reducing the amount of phospho</w:t>
      </w:r>
      <w:r w:rsidR="0062613A">
        <w:rPr>
          <w:sz w:val="24"/>
          <w:szCs w:val="24"/>
        </w:rPr>
        <w:t>rus delivered to the lake</w:t>
      </w:r>
      <w:r w:rsidR="00045BDA">
        <w:rPr>
          <w:sz w:val="24"/>
          <w:szCs w:val="24"/>
        </w:rPr>
        <w:t>s</w:t>
      </w:r>
      <w:r w:rsidR="00EF68F1">
        <w:rPr>
          <w:sz w:val="24"/>
          <w:szCs w:val="24"/>
        </w:rPr>
        <w:t>, and limiting the amount of nutrients that are contributing to phosphorus recycling in Salmon</w:t>
      </w:r>
      <w:r w:rsidR="00F32AA7">
        <w:rPr>
          <w:sz w:val="24"/>
          <w:szCs w:val="24"/>
        </w:rPr>
        <w:t xml:space="preserve"> Lake.</w:t>
      </w:r>
      <w:r w:rsidR="00767DD6">
        <w:rPr>
          <w:sz w:val="24"/>
          <w:szCs w:val="24"/>
        </w:rPr>
        <w:t xml:space="preserve"> The 2017 McGrath Pond-Salmon Lake Watershed Survey identified</w:t>
      </w:r>
      <w:r w:rsidR="00767DD6" w:rsidRPr="00767DD6">
        <w:rPr>
          <w:sz w:val="24"/>
          <w:szCs w:val="24"/>
        </w:rPr>
        <w:t xml:space="preserve"> 105 sites </w:t>
      </w:r>
      <w:r w:rsidR="00767DD6">
        <w:rPr>
          <w:sz w:val="24"/>
          <w:szCs w:val="24"/>
        </w:rPr>
        <w:t>throughout the watershed</w:t>
      </w:r>
      <w:r w:rsidR="00AB1417">
        <w:rPr>
          <w:sz w:val="24"/>
          <w:szCs w:val="24"/>
        </w:rPr>
        <w:t>-</w:t>
      </w:r>
      <w:r w:rsidR="00767DD6" w:rsidRPr="00767DD6">
        <w:rPr>
          <w:sz w:val="24"/>
          <w:szCs w:val="24"/>
        </w:rPr>
        <w:t>McGrath Pond (70 sites, or 67%)</w:t>
      </w:r>
      <w:r w:rsidR="00FA18EB">
        <w:rPr>
          <w:sz w:val="24"/>
          <w:szCs w:val="24"/>
        </w:rPr>
        <w:t xml:space="preserve"> and </w:t>
      </w:r>
      <w:r w:rsidR="00767DD6" w:rsidRPr="00767DD6">
        <w:rPr>
          <w:sz w:val="24"/>
          <w:szCs w:val="24"/>
        </w:rPr>
        <w:t xml:space="preserve">Salmon Lake (35 sites or 33%). The majority of sites are located near the shoreline, with a </w:t>
      </w:r>
      <w:r w:rsidR="00AB1417">
        <w:rPr>
          <w:sz w:val="24"/>
          <w:szCs w:val="24"/>
        </w:rPr>
        <w:t>few sites</w:t>
      </w:r>
      <w:r w:rsidR="00165C6D">
        <w:rPr>
          <w:sz w:val="24"/>
          <w:szCs w:val="24"/>
        </w:rPr>
        <w:t xml:space="preserve"> </w:t>
      </w:r>
      <w:r w:rsidR="00767DD6" w:rsidRPr="00767DD6">
        <w:rPr>
          <w:sz w:val="24"/>
          <w:szCs w:val="24"/>
        </w:rPr>
        <w:t>associated with roads and stream crossings.</w:t>
      </w:r>
    </w:p>
    <w:p w14:paraId="3B6B9BE9" w14:textId="77777777" w:rsidR="00E302B2" w:rsidRPr="00690E42" w:rsidRDefault="009F55C1" w:rsidP="000B358B">
      <w:pPr>
        <w:pStyle w:val="DefaultText"/>
        <w:numPr>
          <w:ilvl w:val="7"/>
          <w:numId w:val="8"/>
        </w:numPr>
        <w:tabs>
          <w:tab w:val="clear" w:pos="2880"/>
          <w:tab w:val="num" w:pos="360"/>
        </w:tabs>
        <w:spacing w:before="120" w:after="60"/>
        <w:ind w:left="360"/>
        <w:rPr>
          <w:b/>
          <w:bCs/>
          <w:szCs w:val="28"/>
          <w:u w:val="single"/>
        </w:rPr>
      </w:pPr>
      <w:r>
        <w:rPr>
          <w:b/>
          <w:bCs/>
          <w:szCs w:val="28"/>
        </w:rPr>
        <w:t xml:space="preserve">Water Quality </w:t>
      </w:r>
      <w:r w:rsidR="00E302B2" w:rsidRPr="00690E42">
        <w:rPr>
          <w:b/>
          <w:bCs/>
          <w:szCs w:val="28"/>
        </w:rPr>
        <w:t>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869"/>
      </w:tblGrid>
      <w:tr w:rsidR="00E302B2" w:rsidRPr="00690E42" w14:paraId="6E4D9D1A" w14:textId="77777777" w:rsidTr="00F32AA7">
        <w:trPr>
          <w:trHeight w:val="346"/>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2A490E17" w14:textId="77777777" w:rsidR="00E302B2" w:rsidRPr="00690E42" w:rsidRDefault="00E302B2" w:rsidP="000B3768">
            <w:pPr>
              <w:pStyle w:val="DefaultText"/>
              <w:rPr>
                <w:bCs/>
                <w:szCs w:val="28"/>
              </w:rPr>
            </w:pPr>
            <w:r w:rsidRPr="00690E42">
              <w:rPr>
                <w:bCs/>
                <w:szCs w:val="28"/>
              </w:rPr>
              <w:t xml:space="preserve">Is water quality listed as impaired?  </w:t>
            </w:r>
          </w:p>
        </w:tc>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FAE5708" w14:textId="77777777" w:rsidR="00E302B2" w:rsidRPr="00690E42" w:rsidRDefault="00F32AA7" w:rsidP="008921CF">
            <w:pPr>
              <w:pStyle w:val="DefaultText"/>
              <w:rPr>
                <w:bCs/>
                <w:szCs w:val="28"/>
              </w:rPr>
            </w:pPr>
            <w:r>
              <w:rPr>
                <w:bCs/>
                <w:szCs w:val="28"/>
              </w:rPr>
              <w:t xml:space="preserve">No, </w:t>
            </w:r>
            <w:r w:rsidR="000D0516">
              <w:rPr>
                <w:bCs/>
                <w:szCs w:val="28"/>
              </w:rPr>
              <w:t>NPS Priority W</w:t>
            </w:r>
            <w:r>
              <w:rPr>
                <w:bCs/>
                <w:szCs w:val="28"/>
              </w:rPr>
              <w:t>aterbodies</w:t>
            </w:r>
            <w:r w:rsidR="00AB1417">
              <w:rPr>
                <w:bCs/>
                <w:szCs w:val="28"/>
              </w:rPr>
              <w:t>-Threatened List</w:t>
            </w:r>
            <w:r>
              <w:rPr>
                <w:bCs/>
                <w:szCs w:val="28"/>
              </w:rPr>
              <w:t>. McGrath=</w:t>
            </w:r>
            <w:r w:rsidR="000D0516">
              <w:rPr>
                <w:bCs/>
                <w:szCs w:val="28"/>
              </w:rPr>
              <w:t>"</w:t>
            </w:r>
            <w:r w:rsidR="008921CF">
              <w:rPr>
                <w:bCs/>
                <w:szCs w:val="28"/>
              </w:rPr>
              <w:t>Sensitive</w:t>
            </w:r>
            <w:r w:rsidR="004349EA">
              <w:rPr>
                <w:bCs/>
                <w:szCs w:val="28"/>
              </w:rPr>
              <w:t>"; Salmon=</w:t>
            </w:r>
            <w:r w:rsidR="008921CF">
              <w:rPr>
                <w:bCs/>
                <w:szCs w:val="28"/>
              </w:rPr>
              <w:t>"Watch List"</w:t>
            </w:r>
          </w:p>
        </w:tc>
      </w:tr>
      <w:tr w:rsidR="00E302B2" w:rsidRPr="00690E42" w14:paraId="0AD73D8B" w14:textId="77777777" w:rsidTr="00F32AA7">
        <w:trPr>
          <w:trHeight w:val="346"/>
        </w:trPr>
        <w:tc>
          <w:tcPr>
            <w:tcW w:w="4608" w:type="dxa"/>
            <w:shd w:val="clear" w:color="auto" w:fill="auto"/>
            <w:vAlign w:val="center"/>
          </w:tcPr>
          <w:p w14:paraId="3290EE6D" w14:textId="77777777" w:rsidR="00E302B2" w:rsidRPr="00690E42" w:rsidRDefault="00E302B2" w:rsidP="000B3768">
            <w:pPr>
              <w:pStyle w:val="ListParagraph"/>
              <w:ind w:left="0"/>
              <w:rPr>
                <w:sz w:val="24"/>
              </w:rPr>
            </w:pPr>
            <w:r w:rsidRPr="00690E42">
              <w:rPr>
                <w:sz w:val="24"/>
              </w:rPr>
              <w:t>If impaired, what is the listed cause(s) and/or impaired use?</w:t>
            </w:r>
          </w:p>
        </w:tc>
        <w:tc>
          <w:tcPr>
            <w:tcW w:w="4968" w:type="dxa"/>
            <w:shd w:val="clear" w:color="auto" w:fill="auto"/>
            <w:vAlign w:val="center"/>
          </w:tcPr>
          <w:p w14:paraId="7D17885C" w14:textId="77777777" w:rsidR="00E302B2" w:rsidRPr="00690E42" w:rsidRDefault="00EF68F1" w:rsidP="000B3768">
            <w:pPr>
              <w:rPr>
                <w:sz w:val="24"/>
              </w:rPr>
            </w:pPr>
            <w:r>
              <w:rPr>
                <w:sz w:val="24"/>
              </w:rPr>
              <w:t>n/a</w:t>
            </w:r>
          </w:p>
        </w:tc>
      </w:tr>
      <w:tr w:rsidR="00E302B2" w:rsidRPr="00690E42" w14:paraId="7AF8D7E5" w14:textId="77777777" w:rsidTr="00F32AA7">
        <w:trPr>
          <w:trHeight w:val="629"/>
        </w:trPr>
        <w:tc>
          <w:tcPr>
            <w:tcW w:w="4608" w:type="dxa"/>
            <w:shd w:val="clear" w:color="auto" w:fill="auto"/>
            <w:vAlign w:val="center"/>
          </w:tcPr>
          <w:p w14:paraId="7E60A461" w14:textId="77777777" w:rsidR="00E302B2" w:rsidRPr="00690E42" w:rsidRDefault="00E302B2" w:rsidP="000B3768">
            <w:pPr>
              <w:pStyle w:val="ListParagraph"/>
              <w:ind w:left="0"/>
              <w:rPr>
                <w:sz w:val="24"/>
              </w:rPr>
            </w:pPr>
            <w:r w:rsidRPr="00690E42">
              <w:rPr>
                <w:sz w:val="24"/>
              </w:rPr>
              <w:t xml:space="preserve">Name and date of any DEP TMDL report(s) for the waterbody. </w:t>
            </w:r>
          </w:p>
        </w:tc>
        <w:tc>
          <w:tcPr>
            <w:tcW w:w="4968" w:type="dxa"/>
            <w:shd w:val="clear" w:color="auto" w:fill="auto"/>
            <w:vAlign w:val="center"/>
          </w:tcPr>
          <w:p w14:paraId="5C8F27DB" w14:textId="77777777" w:rsidR="00E302B2" w:rsidRPr="00690E42" w:rsidRDefault="00EF68F1" w:rsidP="008E5928">
            <w:pPr>
              <w:rPr>
                <w:sz w:val="24"/>
              </w:rPr>
            </w:pPr>
            <w:r>
              <w:rPr>
                <w:sz w:val="24"/>
              </w:rPr>
              <w:t>n/a</w:t>
            </w:r>
          </w:p>
        </w:tc>
      </w:tr>
    </w:tbl>
    <w:p w14:paraId="377F5624" w14:textId="77777777" w:rsidR="00E302B2" w:rsidRPr="00690E42" w:rsidRDefault="00E302B2" w:rsidP="001078BE">
      <w:pPr>
        <w:pStyle w:val="DefaultText"/>
        <w:numPr>
          <w:ilvl w:val="7"/>
          <w:numId w:val="8"/>
        </w:numPr>
        <w:tabs>
          <w:tab w:val="clear" w:pos="2880"/>
          <w:tab w:val="num" w:pos="360"/>
        </w:tabs>
        <w:spacing w:before="120"/>
        <w:ind w:left="360"/>
        <w:rPr>
          <w:rStyle w:val="InitialStyle"/>
          <w:b/>
          <w:bCs/>
          <w:szCs w:val="28"/>
        </w:rPr>
      </w:pPr>
      <w:r w:rsidRPr="00690E42">
        <w:rPr>
          <w:b/>
          <w:bCs/>
          <w:szCs w:val="28"/>
        </w:rPr>
        <w:t xml:space="preserve">Water </w:t>
      </w:r>
      <w:r w:rsidRPr="00690E42">
        <w:rPr>
          <w:rStyle w:val="InitialStyle"/>
          <w:b/>
          <w:bCs/>
          <w:szCs w:val="28"/>
        </w:rPr>
        <w:t>Quality Overview</w:t>
      </w:r>
    </w:p>
    <w:p w14:paraId="2B1876ED" w14:textId="6BFFEA63" w:rsidR="004B7670" w:rsidRDefault="00CC661A" w:rsidP="00F32AA7">
      <w:pPr>
        <w:jc w:val="both"/>
        <w:rPr>
          <w:sz w:val="24"/>
          <w:szCs w:val="24"/>
        </w:rPr>
      </w:pPr>
      <w:r w:rsidRPr="00CC661A">
        <w:rPr>
          <w:sz w:val="24"/>
          <w:szCs w:val="24"/>
        </w:rPr>
        <w:t xml:space="preserve">Water quality data has been collected at Station 1 in </w:t>
      </w:r>
      <w:r w:rsidRPr="00767DD6">
        <w:rPr>
          <w:sz w:val="24"/>
          <w:szCs w:val="24"/>
          <w:u w:val="single"/>
        </w:rPr>
        <w:t>Salmon Lake</w:t>
      </w:r>
      <w:r w:rsidRPr="00CC661A">
        <w:rPr>
          <w:sz w:val="24"/>
          <w:szCs w:val="24"/>
        </w:rPr>
        <w:t xml:space="preserve"> since 1975. This includes 41 years of Secchi disk transparency (SDT) readings and </w:t>
      </w:r>
      <w:r w:rsidR="00F32AA7">
        <w:rPr>
          <w:sz w:val="24"/>
          <w:szCs w:val="24"/>
        </w:rPr>
        <w:t>38 years of water chemistry</w:t>
      </w:r>
      <w:r w:rsidRPr="00CC661A">
        <w:rPr>
          <w:sz w:val="24"/>
          <w:szCs w:val="24"/>
        </w:rPr>
        <w:t xml:space="preserve">. Algal blooms on </w:t>
      </w:r>
      <w:r w:rsidRPr="00165C6D">
        <w:rPr>
          <w:sz w:val="24"/>
          <w:szCs w:val="24"/>
          <w:u w:val="single"/>
        </w:rPr>
        <w:t>Salmon Lake</w:t>
      </w:r>
      <w:r w:rsidRPr="00CC661A">
        <w:rPr>
          <w:sz w:val="24"/>
          <w:szCs w:val="24"/>
        </w:rPr>
        <w:t xml:space="preserve"> were first reported in 1971, '76, '77, and '79</w:t>
      </w:r>
      <w:r w:rsidR="00F32AA7">
        <w:rPr>
          <w:sz w:val="24"/>
          <w:szCs w:val="24"/>
        </w:rPr>
        <w:t xml:space="preserve">. </w:t>
      </w:r>
      <w:r w:rsidR="00165C6D">
        <w:rPr>
          <w:sz w:val="24"/>
          <w:szCs w:val="24"/>
        </w:rPr>
        <w:t>Available data from Maine DEP shows that b</w:t>
      </w:r>
      <w:r>
        <w:rPr>
          <w:sz w:val="24"/>
          <w:szCs w:val="24"/>
        </w:rPr>
        <w:t>etween 1975-2016</w:t>
      </w:r>
      <w:r w:rsidR="009B5D47">
        <w:rPr>
          <w:sz w:val="24"/>
          <w:szCs w:val="24"/>
        </w:rPr>
        <w:t>,</w:t>
      </w:r>
      <w:r>
        <w:rPr>
          <w:sz w:val="24"/>
          <w:szCs w:val="24"/>
        </w:rPr>
        <w:t xml:space="preserve"> </w:t>
      </w:r>
      <w:r w:rsidR="00F32AA7">
        <w:rPr>
          <w:sz w:val="24"/>
          <w:szCs w:val="24"/>
        </w:rPr>
        <w:t xml:space="preserve">SDT </w:t>
      </w:r>
      <w:r w:rsidR="009B5D47">
        <w:rPr>
          <w:sz w:val="24"/>
          <w:szCs w:val="24"/>
        </w:rPr>
        <w:t xml:space="preserve">ranged </w:t>
      </w:r>
      <w:r w:rsidR="00F32AA7">
        <w:rPr>
          <w:sz w:val="24"/>
          <w:szCs w:val="24"/>
        </w:rPr>
        <w:t>from 1</w:t>
      </w:r>
      <w:r>
        <w:rPr>
          <w:sz w:val="24"/>
          <w:szCs w:val="24"/>
        </w:rPr>
        <w:t xml:space="preserve"> m </w:t>
      </w:r>
      <w:r w:rsidR="00F32AA7">
        <w:rPr>
          <w:sz w:val="24"/>
          <w:szCs w:val="24"/>
        </w:rPr>
        <w:t>to 9.4 m with an average of 5 m, total phosphorus</w:t>
      </w:r>
      <w:r>
        <w:rPr>
          <w:sz w:val="24"/>
          <w:szCs w:val="24"/>
        </w:rPr>
        <w:t xml:space="preserve"> from 8</w:t>
      </w:r>
      <w:r w:rsidR="00F32AA7">
        <w:rPr>
          <w:sz w:val="24"/>
          <w:szCs w:val="24"/>
        </w:rPr>
        <w:t xml:space="preserve"> </w:t>
      </w:r>
      <w:r>
        <w:rPr>
          <w:sz w:val="24"/>
          <w:szCs w:val="24"/>
        </w:rPr>
        <w:t>ppb to 25 ppb with an average of 15</w:t>
      </w:r>
      <w:r w:rsidR="00F32AA7">
        <w:rPr>
          <w:sz w:val="24"/>
          <w:szCs w:val="24"/>
        </w:rPr>
        <w:t xml:space="preserve"> </w:t>
      </w:r>
      <w:r>
        <w:rPr>
          <w:sz w:val="24"/>
          <w:szCs w:val="24"/>
        </w:rPr>
        <w:t>pp</w:t>
      </w:r>
      <w:r w:rsidR="00F32AA7">
        <w:rPr>
          <w:sz w:val="24"/>
          <w:szCs w:val="24"/>
        </w:rPr>
        <w:t xml:space="preserve">b, and Chlorophyll-a </w:t>
      </w:r>
      <w:r>
        <w:rPr>
          <w:sz w:val="24"/>
          <w:szCs w:val="24"/>
        </w:rPr>
        <w:t>from 1.4 ppb to 26 ppb with an average of 6.4</w:t>
      </w:r>
      <w:r w:rsidR="00F32AA7">
        <w:rPr>
          <w:sz w:val="24"/>
          <w:szCs w:val="24"/>
        </w:rPr>
        <w:t xml:space="preserve"> </w:t>
      </w:r>
      <w:r>
        <w:rPr>
          <w:sz w:val="24"/>
          <w:szCs w:val="24"/>
        </w:rPr>
        <w:t xml:space="preserve">ppb. </w:t>
      </w:r>
      <w:r w:rsidRPr="00CC661A">
        <w:rPr>
          <w:sz w:val="24"/>
          <w:szCs w:val="24"/>
        </w:rPr>
        <w:t xml:space="preserve">Phosphorus concentrations in water samples collected at the bottom of </w:t>
      </w:r>
      <w:r w:rsidR="00F32AA7">
        <w:rPr>
          <w:sz w:val="24"/>
          <w:szCs w:val="24"/>
        </w:rPr>
        <w:t xml:space="preserve">the lake </w:t>
      </w:r>
      <w:r w:rsidRPr="00CC661A">
        <w:rPr>
          <w:sz w:val="24"/>
          <w:szCs w:val="24"/>
        </w:rPr>
        <w:t xml:space="preserve">have been consistently between 150 - 375 </w:t>
      </w:r>
      <w:r w:rsidR="00F32AA7">
        <w:rPr>
          <w:sz w:val="24"/>
          <w:szCs w:val="24"/>
        </w:rPr>
        <w:t xml:space="preserve">ppb over the past ten years, with the highest concentrations </w:t>
      </w:r>
      <w:r w:rsidRPr="00CC661A">
        <w:rPr>
          <w:sz w:val="24"/>
          <w:szCs w:val="24"/>
        </w:rPr>
        <w:t xml:space="preserve">documented in 2015 (375 ppb) and 2016 (340 ppb) indicating that internal </w:t>
      </w:r>
      <w:r w:rsidR="00165C6D">
        <w:rPr>
          <w:sz w:val="24"/>
          <w:szCs w:val="24"/>
        </w:rPr>
        <w:t>loading is a significant concern</w:t>
      </w:r>
      <w:r w:rsidRPr="00CC661A">
        <w:rPr>
          <w:sz w:val="24"/>
          <w:szCs w:val="24"/>
        </w:rPr>
        <w:t xml:space="preserve">. </w:t>
      </w:r>
      <w:r w:rsidR="00165C6D">
        <w:rPr>
          <w:sz w:val="24"/>
          <w:szCs w:val="24"/>
        </w:rPr>
        <w:t>Additional d</w:t>
      </w:r>
      <w:r w:rsidR="00F32AA7" w:rsidRPr="0005343D">
        <w:rPr>
          <w:sz w:val="24"/>
          <w:szCs w:val="24"/>
        </w:rPr>
        <w:t xml:space="preserve">ata collected by Colby College </w:t>
      </w:r>
      <w:r w:rsidR="00F32AA7">
        <w:rPr>
          <w:sz w:val="24"/>
          <w:szCs w:val="24"/>
        </w:rPr>
        <w:t xml:space="preserve">in 2015 - 2016 </w:t>
      </w:r>
      <w:r w:rsidR="00165C6D">
        <w:rPr>
          <w:sz w:val="24"/>
          <w:szCs w:val="24"/>
        </w:rPr>
        <w:t xml:space="preserve">confirms these findings: </w:t>
      </w:r>
      <w:r w:rsidR="00F32AA7" w:rsidRPr="0005343D">
        <w:rPr>
          <w:sz w:val="24"/>
          <w:szCs w:val="24"/>
        </w:rPr>
        <w:t>Salmon Lake experiences a period of anoxia betwe</w:t>
      </w:r>
      <w:r w:rsidR="00165C6D">
        <w:rPr>
          <w:sz w:val="24"/>
          <w:szCs w:val="24"/>
        </w:rPr>
        <w:t>en June and September each year</w:t>
      </w:r>
      <w:r w:rsidR="00F32AA7" w:rsidRPr="0005343D">
        <w:rPr>
          <w:sz w:val="24"/>
          <w:szCs w:val="24"/>
        </w:rPr>
        <w:t xml:space="preserve"> and significantly elevated levels of total phosphorus in the hypolimnion. </w:t>
      </w:r>
      <w:r w:rsidR="00F32AA7">
        <w:rPr>
          <w:sz w:val="24"/>
          <w:szCs w:val="24"/>
        </w:rPr>
        <w:t xml:space="preserve">2016 </w:t>
      </w:r>
      <w:r w:rsidR="00F32AA7" w:rsidRPr="0005343D">
        <w:rPr>
          <w:sz w:val="24"/>
          <w:szCs w:val="24"/>
        </w:rPr>
        <w:t xml:space="preserve">phosphorus concentrations </w:t>
      </w:r>
      <w:r w:rsidR="00165C6D">
        <w:rPr>
          <w:sz w:val="24"/>
          <w:szCs w:val="24"/>
        </w:rPr>
        <w:t>increased</w:t>
      </w:r>
      <w:r w:rsidR="00F32AA7" w:rsidRPr="00EF68F1">
        <w:rPr>
          <w:sz w:val="24"/>
          <w:szCs w:val="24"/>
        </w:rPr>
        <w:t xml:space="preserve"> from 78 ppb in mid-Jul</w:t>
      </w:r>
      <w:r w:rsidR="00165C6D">
        <w:rPr>
          <w:sz w:val="24"/>
          <w:szCs w:val="24"/>
        </w:rPr>
        <w:t>y to 999 ppb by early October, and c</w:t>
      </w:r>
      <w:r w:rsidR="00F32AA7" w:rsidRPr="00EF68F1">
        <w:rPr>
          <w:sz w:val="24"/>
          <w:szCs w:val="24"/>
        </w:rPr>
        <w:t>oncentrations</w:t>
      </w:r>
      <w:r w:rsidR="00F32AA7" w:rsidRPr="0005343D">
        <w:rPr>
          <w:sz w:val="24"/>
          <w:szCs w:val="24"/>
        </w:rPr>
        <w:t xml:space="preserve"> of total phosphorus at the surface </w:t>
      </w:r>
      <w:r w:rsidR="00F32AA7">
        <w:rPr>
          <w:sz w:val="24"/>
          <w:szCs w:val="24"/>
        </w:rPr>
        <w:t>increase dramatically</w:t>
      </w:r>
      <w:r w:rsidR="00F32AA7" w:rsidRPr="0005343D">
        <w:rPr>
          <w:sz w:val="24"/>
          <w:szCs w:val="24"/>
        </w:rPr>
        <w:t xml:space="preserve"> between April and October</w:t>
      </w:r>
      <w:r w:rsidR="00F32AA7">
        <w:rPr>
          <w:sz w:val="24"/>
          <w:szCs w:val="24"/>
        </w:rPr>
        <w:t xml:space="preserve"> (from 6.8 ppb to 25.4 ppb)</w:t>
      </w:r>
      <w:r w:rsidR="00F32AA7" w:rsidRPr="0005343D">
        <w:rPr>
          <w:sz w:val="24"/>
          <w:szCs w:val="24"/>
        </w:rPr>
        <w:t>, providing food for algae in the lake</w:t>
      </w:r>
      <w:r w:rsidR="00F32AA7">
        <w:rPr>
          <w:sz w:val="24"/>
          <w:szCs w:val="24"/>
        </w:rPr>
        <w:t xml:space="preserve">. </w:t>
      </w:r>
      <w:r w:rsidRPr="00CC661A">
        <w:rPr>
          <w:sz w:val="24"/>
          <w:szCs w:val="24"/>
        </w:rPr>
        <w:t>The documented increase in the area of anoxia in Salmon Lake, elevated phosphorus in bottom sediments, and visual observations of algal blooms in the lake</w:t>
      </w:r>
      <w:r w:rsidR="009B5D47">
        <w:rPr>
          <w:sz w:val="24"/>
          <w:szCs w:val="24"/>
        </w:rPr>
        <w:t xml:space="preserve"> are</w:t>
      </w:r>
      <w:r w:rsidRPr="00CC661A">
        <w:rPr>
          <w:sz w:val="24"/>
          <w:szCs w:val="24"/>
        </w:rPr>
        <w:t xml:space="preserve"> a serious cause for concern</w:t>
      </w:r>
      <w:r>
        <w:rPr>
          <w:sz w:val="24"/>
          <w:szCs w:val="24"/>
        </w:rPr>
        <w:t xml:space="preserve">. </w:t>
      </w:r>
      <w:r w:rsidRPr="00CC661A">
        <w:rPr>
          <w:sz w:val="24"/>
          <w:szCs w:val="24"/>
        </w:rPr>
        <w:t xml:space="preserve">Salmon Lake </w:t>
      </w:r>
      <w:r>
        <w:rPr>
          <w:sz w:val="24"/>
          <w:szCs w:val="24"/>
        </w:rPr>
        <w:t xml:space="preserve">experienced a </w:t>
      </w:r>
      <w:r w:rsidRPr="00CC661A">
        <w:rPr>
          <w:sz w:val="24"/>
          <w:szCs w:val="24"/>
        </w:rPr>
        <w:t>fish kill in June 2016 due to warmer-than-usual earl</w:t>
      </w:r>
      <w:r w:rsidR="00F32AA7">
        <w:rPr>
          <w:sz w:val="24"/>
          <w:szCs w:val="24"/>
        </w:rPr>
        <w:t xml:space="preserve">y-summer water temperatures. </w:t>
      </w:r>
      <w:r>
        <w:rPr>
          <w:sz w:val="24"/>
          <w:szCs w:val="24"/>
        </w:rPr>
        <w:t>Salmon Lake remains on the DEP watch list</w:t>
      </w:r>
      <w:r w:rsidR="002258BB">
        <w:rPr>
          <w:sz w:val="24"/>
          <w:szCs w:val="24"/>
        </w:rPr>
        <w:t xml:space="preserve"> beca</w:t>
      </w:r>
      <w:r w:rsidR="000D3A0D">
        <w:rPr>
          <w:sz w:val="24"/>
          <w:szCs w:val="24"/>
        </w:rPr>
        <w:t>use it periodically blooms</w:t>
      </w:r>
      <w:r>
        <w:rPr>
          <w:sz w:val="24"/>
          <w:szCs w:val="24"/>
        </w:rPr>
        <w:t>.</w:t>
      </w:r>
    </w:p>
    <w:p w14:paraId="64971F63" w14:textId="1CCF995D" w:rsidR="00CC661A" w:rsidRPr="00690E42" w:rsidRDefault="004B7670" w:rsidP="000B358B">
      <w:pPr>
        <w:spacing w:before="120" w:after="120"/>
        <w:jc w:val="both"/>
        <w:rPr>
          <w:sz w:val="24"/>
          <w:szCs w:val="24"/>
        </w:rPr>
      </w:pPr>
      <w:r w:rsidRPr="004B7670">
        <w:rPr>
          <w:sz w:val="24"/>
          <w:szCs w:val="24"/>
        </w:rPr>
        <w:t xml:space="preserve">Water quality data has been collected at Station 1 in </w:t>
      </w:r>
      <w:r w:rsidRPr="00767DD6">
        <w:rPr>
          <w:sz w:val="24"/>
          <w:szCs w:val="24"/>
          <w:u w:val="single"/>
        </w:rPr>
        <w:t>McGrath Pond</w:t>
      </w:r>
      <w:r w:rsidRPr="004B7670">
        <w:rPr>
          <w:sz w:val="24"/>
          <w:szCs w:val="24"/>
        </w:rPr>
        <w:t xml:space="preserve"> since 1975. This includes 41 yea</w:t>
      </w:r>
      <w:r>
        <w:rPr>
          <w:sz w:val="24"/>
          <w:szCs w:val="24"/>
        </w:rPr>
        <w:t>rs of SDT</w:t>
      </w:r>
      <w:r w:rsidRPr="004B7670">
        <w:rPr>
          <w:sz w:val="24"/>
          <w:szCs w:val="24"/>
        </w:rPr>
        <w:t xml:space="preserve"> readings and 28 years of water chemistry</w:t>
      </w:r>
      <w:r w:rsidR="004349EA">
        <w:rPr>
          <w:sz w:val="24"/>
          <w:szCs w:val="24"/>
        </w:rPr>
        <w:t>.</w:t>
      </w:r>
      <w:r>
        <w:rPr>
          <w:sz w:val="24"/>
          <w:szCs w:val="24"/>
        </w:rPr>
        <w:t xml:space="preserve"> </w:t>
      </w:r>
      <w:r w:rsidRPr="004B7670">
        <w:rPr>
          <w:sz w:val="24"/>
          <w:szCs w:val="24"/>
        </w:rPr>
        <w:t>Water quality in McGrath Pond is considered above average based on measures of SDT, total phosphorus</w:t>
      </w:r>
      <w:r>
        <w:rPr>
          <w:sz w:val="24"/>
          <w:szCs w:val="24"/>
        </w:rPr>
        <w:t xml:space="preserve"> (TP)</w:t>
      </w:r>
      <w:r w:rsidRPr="004B7670">
        <w:rPr>
          <w:sz w:val="24"/>
          <w:szCs w:val="24"/>
        </w:rPr>
        <w:t xml:space="preserve"> and Chlorophyll-a</w:t>
      </w:r>
      <w:r>
        <w:rPr>
          <w:sz w:val="24"/>
          <w:szCs w:val="24"/>
        </w:rPr>
        <w:t xml:space="preserve"> (Chl-a)</w:t>
      </w:r>
      <w:r w:rsidRPr="004B7670">
        <w:rPr>
          <w:sz w:val="24"/>
          <w:szCs w:val="24"/>
        </w:rPr>
        <w:t>. The potential for nuisance algal blooms in the lake is moderate, and the poten</w:t>
      </w:r>
      <w:r w:rsidR="004349EA">
        <w:rPr>
          <w:sz w:val="24"/>
          <w:szCs w:val="24"/>
        </w:rPr>
        <w:t xml:space="preserve">tial for internal loading is low.  DO profiles show very little </w:t>
      </w:r>
      <w:r w:rsidRPr="004B7670">
        <w:rPr>
          <w:sz w:val="24"/>
          <w:szCs w:val="24"/>
        </w:rPr>
        <w:t>depletion in deep areas of the lake, largely due to its shallow nature, which limits temperature stratification and oxygen</w:t>
      </w:r>
      <w:r w:rsidR="006A7C60">
        <w:rPr>
          <w:sz w:val="24"/>
          <w:szCs w:val="24"/>
        </w:rPr>
        <w:t xml:space="preserve"> depletion</w:t>
      </w:r>
      <w:r w:rsidRPr="004B7670">
        <w:rPr>
          <w:sz w:val="24"/>
          <w:szCs w:val="24"/>
        </w:rPr>
        <w:t>. SDT readings often reach the bottom, indicating that readings of water clarity in McGrath Pond are often limited by depth.</w:t>
      </w:r>
      <w:r>
        <w:rPr>
          <w:sz w:val="24"/>
          <w:szCs w:val="24"/>
        </w:rPr>
        <w:t xml:space="preserve"> A recent statistical analysis of long</w:t>
      </w:r>
      <w:r w:rsidR="004349EA">
        <w:rPr>
          <w:sz w:val="24"/>
          <w:szCs w:val="24"/>
        </w:rPr>
        <w:t>-</w:t>
      </w:r>
      <w:r>
        <w:rPr>
          <w:sz w:val="24"/>
          <w:szCs w:val="24"/>
        </w:rPr>
        <w:t xml:space="preserve"> (1975-2016) and short-term water quality trends (2007-2016)</w:t>
      </w:r>
      <w:r w:rsidRPr="004B7670">
        <w:rPr>
          <w:sz w:val="24"/>
          <w:szCs w:val="24"/>
        </w:rPr>
        <w:t xml:space="preserve"> </w:t>
      </w:r>
      <w:r>
        <w:rPr>
          <w:sz w:val="24"/>
          <w:szCs w:val="24"/>
        </w:rPr>
        <w:t>indicates that water clarity is improving over the historical sampling period and has remained stable since 1990</w:t>
      </w:r>
      <w:r w:rsidR="00165C6D">
        <w:rPr>
          <w:sz w:val="24"/>
          <w:szCs w:val="24"/>
        </w:rPr>
        <w:t xml:space="preserve">. </w:t>
      </w:r>
      <w:r w:rsidR="000D3A0D">
        <w:rPr>
          <w:sz w:val="24"/>
          <w:szCs w:val="24"/>
        </w:rPr>
        <w:t xml:space="preserve">McGrath Pond is listed on the Nonpoint Source Priority Watersheds’ Threatened List because it is a “sensitive lake.  </w:t>
      </w:r>
      <w:r w:rsidR="006A7C60">
        <w:rPr>
          <w:sz w:val="24"/>
          <w:szCs w:val="24"/>
        </w:rPr>
        <w:t>Reducing</w:t>
      </w:r>
      <w:r w:rsidR="008E5928">
        <w:rPr>
          <w:sz w:val="24"/>
          <w:szCs w:val="24"/>
        </w:rPr>
        <w:t xml:space="preserve"> nutrient loading in McGrath Pond by addressing current sources of NPS pollution is important for protecting McGrath Pond and helping improve Salmon Lake.</w:t>
      </w:r>
    </w:p>
    <w:p w14:paraId="149C0923" w14:textId="77777777" w:rsidR="00E302B2" w:rsidRPr="003E2EF0" w:rsidRDefault="00E302B2" w:rsidP="000B358B">
      <w:pPr>
        <w:pStyle w:val="DefaultText"/>
        <w:numPr>
          <w:ilvl w:val="7"/>
          <w:numId w:val="8"/>
        </w:numPr>
        <w:tabs>
          <w:tab w:val="clear" w:pos="2880"/>
          <w:tab w:val="num" w:pos="360"/>
        </w:tabs>
        <w:spacing w:before="120" w:after="60"/>
        <w:ind w:left="360"/>
        <w:jc w:val="both"/>
        <w:rPr>
          <w:b/>
          <w:bCs/>
          <w:szCs w:val="28"/>
        </w:rPr>
      </w:pPr>
      <w:r w:rsidRPr="003E2EF0">
        <w:rPr>
          <w:b/>
          <w:bCs/>
          <w:szCs w:val="28"/>
        </w:rPr>
        <w:t>Summary of Past Watershed Assessments and Most Important Nonpoint Sources</w:t>
      </w:r>
    </w:p>
    <w:p w14:paraId="411733F8" w14:textId="77777777" w:rsidR="00FB278D" w:rsidRPr="00FB278D" w:rsidRDefault="00165C6D" w:rsidP="00FB278D">
      <w:pPr>
        <w:jc w:val="both"/>
        <w:rPr>
          <w:sz w:val="24"/>
          <w:szCs w:val="24"/>
        </w:rPr>
      </w:pPr>
      <w:r>
        <w:rPr>
          <w:sz w:val="24"/>
          <w:szCs w:val="24"/>
        </w:rPr>
        <w:t>T</w:t>
      </w:r>
      <w:r w:rsidR="00FB278D" w:rsidRPr="00FB278D">
        <w:rPr>
          <w:sz w:val="24"/>
          <w:szCs w:val="24"/>
        </w:rPr>
        <w:t>he McGrath Pond-Salmon Lake watershed has a history of water quality problems d</w:t>
      </w:r>
      <w:r>
        <w:rPr>
          <w:sz w:val="24"/>
          <w:szCs w:val="24"/>
        </w:rPr>
        <w:t xml:space="preserve">ating back to 1926. </w:t>
      </w:r>
      <w:r w:rsidR="004349EA">
        <w:rPr>
          <w:sz w:val="24"/>
          <w:szCs w:val="24"/>
        </w:rPr>
        <w:t xml:space="preserve">Several studies have examined potential sources of these recurring blooms. </w:t>
      </w:r>
    </w:p>
    <w:p w14:paraId="32318A09" w14:textId="1B8C2F91" w:rsidR="00EE7118" w:rsidRDefault="0092361D" w:rsidP="00D60F65">
      <w:pPr>
        <w:pStyle w:val="DefaultText"/>
        <w:numPr>
          <w:ilvl w:val="0"/>
          <w:numId w:val="19"/>
        </w:numPr>
        <w:spacing w:before="80" w:after="80"/>
        <w:ind w:left="360"/>
        <w:jc w:val="both"/>
      </w:pPr>
      <w:r>
        <w:rPr>
          <w:b/>
        </w:rPr>
        <w:t xml:space="preserve">Phosphorus Loading Study </w:t>
      </w:r>
      <w:r w:rsidR="00FB278D" w:rsidRPr="0092361D">
        <w:rPr>
          <w:rStyle w:val="FootnoteReference"/>
          <w:b/>
          <w:vertAlign w:val="baseline"/>
        </w:rPr>
        <w:t>(</w:t>
      </w:r>
      <w:r w:rsidR="00FB278D" w:rsidRPr="0092361D">
        <w:rPr>
          <w:b/>
        </w:rPr>
        <w:t>1984)</w:t>
      </w:r>
      <w:r>
        <w:rPr>
          <w:b/>
        </w:rPr>
        <w:t>-</w:t>
      </w:r>
      <w:r w:rsidR="00FB278D" w:rsidRPr="00EE7118">
        <w:t xml:space="preserve"> </w:t>
      </w:r>
      <w:r w:rsidR="004349EA">
        <w:t>C</w:t>
      </w:r>
      <w:r w:rsidR="00EE7118">
        <w:t xml:space="preserve">onducted by </w:t>
      </w:r>
      <w:r w:rsidR="00FB278D" w:rsidRPr="00EE7118">
        <w:t>USGS</w:t>
      </w:r>
      <w:r w:rsidR="004349EA">
        <w:t xml:space="preserve"> and MDEP</w:t>
      </w:r>
      <w:r w:rsidR="00FB278D">
        <w:t>.</w:t>
      </w:r>
      <w:r w:rsidR="00EE7118">
        <w:t xml:space="preserve"> Studies through the 70s and 80s identified logging, agriculture</w:t>
      </w:r>
      <w:r w:rsidR="00EE7118" w:rsidRPr="00FB278D">
        <w:t xml:space="preserve"> and the landfill as potential sources of nut</w:t>
      </w:r>
      <w:r w:rsidR="00EE7118">
        <w:t xml:space="preserve">rient loading. </w:t>
      </w:r>
      <w:r w:rsidR="00165C6D">
        <w:t>A</w:t>
      </w:r>
      <w:r w:rsidR="00EE7118" w:rsidRPr="00FB278D">
        <w:t xml:space="preserve"> large dairy farm and lumberyard </w:t>
      </w:r>
      <w:r w:rsidR="00165C6D">
        <w:t xml:space="preserve">were </w:t>
      </w:r>
      <w:r w:rsidR="00EE7118" w:rsidRPr="00FB278D">
        <w:t>major contributors</w:t>
      </w:r>
      <w:r w:rsidR="00165C6D">
        <w:t xml:space="preserve"> to the </w:t>
      </w:r>
      <w:r>
        <w:t>blooms on Salmon Lake.</w:t>
      </w:r>
    </w:p>
    <w:p w14:paraId="3189460D" w14:textId="77777777" w:rsidR="00FD0E6B" w:rsidRPr="00FD0E6B" w:rsidRDefault="00FD0E6B" w:rsidP="00D60F65">
      <w:pPr>
        <w:pStyle w:val="DefaultText"/>
        <w:numPr>
          <w:ilvl w:val="0"/>
          <w:numId w:val="19"/>
        </w:numPr>
        <w:spacing w:before="80" w:after="80"/>
        <w:ind w:left="360"/>
        <w:jc w:val="both"/>
        <w:rPr>
          <w:bCs/>
          <w:color w:val="C00000"/>
        </w:rPr>
      </w:pPr>
      <w:r>
        <w:rPr>
          <w:b/>
        </w:rPr>
        <w:t>Watershed Survey (1998)</w:t>
      </w:r>
      <w:r w:rsidRPr="00FD0E6B">
        <w:rPr>
          <w:bCs/>
          <w:sz w:val="23"/>
          <w:szCs w:val="23"/>
        </w:rPr>
        <w:t xml:space="preserve"> </w:t>
      </w:r>
      <w:r>
        <w:rPr>
          <w:bCs/>
          <w:sz w:val="23"/>
          <w:szCs w:val="23"/>
        </w:rPr>
        <w:t>W</w:t>
      </w:r>
      <w:r w:rsidRPr="00003B19">
        <w:rPr>
          <w:bCs/>
          <w:sz w:val="23"/>
          <w:szCs w:val="23"/>
        </w:rPr>
        <w:t xml:space="preserve">atershed survey of McGrath Pond and Salmon Lake. 131 NPS sites documented. This was a </w:t>
      </w:r>
      <w:r w:rsidR="00594E4E" w:rsidRPr="00003B19">
        <w:rPr>
          <w:bCs/>
          <w:sz w:val="23"/>
          <w:szCs w:val="23"/>
        </w:rPr>
        <w:t>locally funded</w:t>
      </w:r>
      <w:r w:rsidRPr="00003B19">
        <w:rPr>
          <w:bCs/>
          <w:sz w:val="23"/>
          <w:szCs w:val="23"/>
        </w:rPr>
        <w:t xml:space="preserve"> survey with support from Maine DEP.</w:t>
      </w:r>
      <w:r>
        <w:rPr>
          <w:bCs/>
          <w:sz w:val="23"/>
          <w:szCs w:val="23"/>
        </w:rPr>
        <w:t xml:space="preserve"> </w:t>
      </w:r>
    </w:p>
    <w:p w14:paraId="7A511ED6" w14:textId="2DE09166" w:rsidR="005C779A" w:rsidRPr="00FD0E6B" w:rsidRDefault="0092361D" w:rsidP="00D60F65">
      <w:pPr>
        <w:pStyle w:val="DefaultText"/>
        <w:numPr>
          <w:ilvl w:val="0"/>
          <w:numId w:val="19"/>
        </w:numPr>
        <w:spacing w:before="80" w:after="80"/>
        <w:ind w:left="360"/>
        <w:jc w:val="both"/>
      </w:pPr>
      <w:r>
        <w:rPr>
          <w:b/>
        </w:rPr>
        <w:t xml:space="preserve">Watershed Analysis </w:t>
      </w:r>
      <w:r w:rsidR="00EE7118" w:rsidRPr="0092361D">
        <w:rPr>
          <w:b/>
        </w:rPr>
        <w:t>(2010)</w:t>
      </w:r>
      <w:r>
        <w:rPr>
          <w:b/>
        </w:rPr>
        <w:t>-</w:t>
      </w:r>
      <w:r w:rsidR="00EE7118">
        <w:t xml:space="preserve"> A Watershed Analysis of Salmon Lake and McGrath Pond was conducted by Colby College. </w:t>
      </w:r>
      <w:r w:rsidR="008E5928">
        <w:t>The report presented a phosphor</w:t>
      </w:r>
      <w:r w:rsidR="004349EA">
        <w:t xml:space="preserve">us budget </w:t>
      </w:r>
      <w:r w:rsidR="008E5928">
        <w:t xml:space="preserve">and a summary of </w:t>
      </w:r>
      <w:r w:rsidR="00C65A67" w:rsidRPr="00C65A67">
        <w:rPr>
          <w:u w:val="single"/>
        </w:rPr>
        <w:t>land</w:t>
      </w:r>
      <w:r w:rsidR="002E23DE">
        <w:rPr>
          <w:u w:val="single"/>
        </w:rPr>
        <w:t>-</w:t>
      </w:r>
      <w:r w:rsidR="00C65A67" w:rsidRPr="00C65A67">
        <w:rPr>
          <w:u w:val="single"/>
        </w:rPr>
        <w:t xml:space="preserve">use </w:t>
      </w:r>
      <w:r w:rsidR="008E5928" w:rsidRPr="00EE7118">
        <w:rPr>
          <w:u w:val="single"/>
        </w:rPr>
        <w:t>changes between 1965</w:t>
      </w:r>
      <w:r w:rsidR="008E5928">
        <w:rPr>
          <w:u w:val="single"/>
        </w:rPr>
        <w:t xml:space="preserve"> </w:t>
      </w:r>
      <w:r w:rsidR="008E5928" w:rsidRPr="00EE7118">
        <w:rPr>
          <w:u w:val="single"/>
        </w:rPr>
        <w:t>-</w:t>
      </w:r>
      <w:r w:rsidR="008E5928">
        <w:rPr>
          <w:u w:val="single"/>
        </w:rPr>
        <w:t xml:space="preserve"> </w:t>
      </w:r>
      <w:r w:rsidR="008E5928" w:rsidRPr="00EE7118">
        <w:rPr>
          <w:u w:val="single"/>
        </w:rPr>
        <w:t>2007</w:t>
      </w:r>
      <w:r w:rsidR="008E5928">
        <w:t xml:space="preserve">. </w:t>
      </w:r>
      <w:r w:rsidR="00FD0E6B">
        <w:t>This included a 143% increase in non-shoreline development, 30% increase in shoreline development,</w:t>
      </w:r>
      <w:r w:rsidR="004349EA">
        <w:t xml:space="preserve"> and a </w:t>
      </w:r>
      <w:r w:rsidR="00FD0E6B">
        <w:t>97% increase in youth camp lan</w:t>
      </w:r>
      <w:r w:rsidR="004349EA">
        <w:t>d</w:t>
      </w:r>
      <w:r w:rsidR="00FD0E6B">
        <w:t xml:space="preserve">. </w:t>
      </w:r>
      <w:r w:rsidR="00EE7118" w:rsidRPr="00003B19">
        <w:t xml:space="preserve">Phosphorus loading </w:t>
      </w:r>
      <w:r w:rsidR="001C4FE6">
        <w:t xml:space="preserve">estimates identified the following primary sources: </w:t>
      </w:r>
      <w:r w:rsidR="00D3212C">
        <w:t xml:space="preserve">internal </w:t>
      </w:r>
      <w:r w:rsidR="001C4FE6">
        <w:t>sediments</w:t>
      </w:r>
      <w:r w:rsidR="00D3212C">
        <w:t xml:space="preserve"> (32%), </w:t>
      </w:r>
      <w:r w:rsidR="00EE7118" w:rsidRPr="00003B19">
        <w:t>septic systems (26%), atmospheric deposition (13%), agriculture (11%)</w:t>
      </w:r>
      <w:r w:rsidR="00D3212C">
        <w:t>,</w:t>
      </w:r>
      <w:r w:rsidR="00EE7118" w:rsidRPr="00003B19">
        <w:t xml:space="preserve"> shoreline (10%) and non-shoreline (9%) development</w:t>
      </w:r>
      <w:r w:rsidR="00EE7118">
        <w:t>.</w:t>
      </w:r>
    </w:p>
    <w:p w14:paraId="1518E7D6" w14:textId="7CAE5E95" w:rsidR="0092361D" w:rsidRPr="0092361D" w:rsidRDefault="0092361D" w:rsidP="00D60F65">
      <w:pPr>
        <w:pStyle w:val="DefaultText"/>
        <w:numPr>
          <w:ilvl w:val="0"/>
          <w:numId w:val="19"/>
        </w:numPr>
        <w:spacing w:before="80" w:after="80"/>
        <w:ind w:left="360"/>
        <w:jc w:val="both"/>
        <w:rPr>
          <w:bCs/>
          <w:color w:val="C00000"/>
        </w:rPr>
      </w:pPr>
      <w:r w:rsidRPr="0092361D">
        <w:rPr>
          <w:b/>
          <w:bCs/>
        </w:rPr>
        <w:t>In-Situ Water Quality Monitoring (2015-2017)</w:t>
      </w:r>
      <w:r w:rsidRPr="0092361D">
        <w:rPr>
          <w:bCs/>
        </w:rPr>
        <w:t xml:space="preserve">- Colby College conducted a 3-year </w:t>
      </w:r>
      <w:r w:rsidR="00165C6D">
        <w:rPr>
          <w:bCs/>
        </w:rPr>
        <w:t>intensive monitoring program</w:t>
      </w:r>
      <w:r w:rsidR="00A00C39">
        <w:rPr>
          <w:bCs/>
        </w:rPr>
        <w:t xml:space="preserve"> which d</w:t>
      </w:r>
      <w:r w:rsidR="00BF3EB6" w:rsidRPr="00003B19">
        <w:t>ocumented increase</w:t>
      </w:r>
      <w:r w:rsidR="00D3212C">
        <w:t>s</w:t>
      </w:r>
      <w:r w:rsidR="00BF3EB6" w:rsidRPr="00003B19">
        <w:t xml:space="preserve"> in the area of anoxia in Salmon Lake</w:t>
      </w:r>
      <w:r w:rsidR="000D3A0D">
        <w:t xml:space="preserve"> and </w:t>
      </w:r>
      <w:r w:rsidR="00BF3EB6" w:rsidRPr="00003B19">
        <w:t>elevated phosphorus in bottom sediments</w:t>
      </w:r>
      <w:r w:rsidR="000D3A0D">
        <w:t xml:space="preserve"> that increase the risk of algal blooms from internal loading </w:t>
      </w:r>
      <w:r w:rsidR="00BF3EB6" w:rsidRPr="00003B19">
        <w:t>and visual observations of algal blooms</w:t>
      </w:r>
      <w:r w:rsidR="009467B5">
        <w:t xml:space="preserve"> </w:t>
      </w:r>
      <w:r w:rsidR="000D3A0D">
        <w:t xml:space="preserve">(metaphyton) </w:t>
      </w:r>
      <w:r w:rsidR="00A00C39">
        <w:t xml:space="preserve">that </w:t>
      </w:r>
      <w:r w:rsidR="00BF3EB6">
        <w:t>negatively impact</w:t>
      </w:r>
      <w:r w:rsidR="00BF3EB6" w:rsidRPr="00003B19">
        <w:t xml:space="preserve"> fish habitat</w:t>
      </w:r>
      <w:r w:rsidR="000D3A0D">
        <w:t>.</w:t>
      </w:r>
      <w:r w:rsidR="00BF3EB6">
        <w:t>.</w:t>
      </w:r>
      <w:r w:rsidR="00BF3EB6" w:rsidRPr="00BF3EB6">
        <w:t xml:space="preserve"> </w:t>
      </w:r>
      <w:r w:rsidR="00BF3EB6">
        <w:t>Additional sediment and water chemistry data is needed to inform recommendations for addressing historic nutrient loading.</w:t>
      </w:r>
    </w:p>
    <w:p w14:paraId="7782CC63" w14:textId="02693AD9" w:rsidR="00EE7118" w:rsidRPr="0092361D" w:rsidRDefault="0092361D" w:rsidP="00D60F65">
      <w:pPr>
        <w:pStyle w:val="DefaultText"/>
        <w:numPr>
          <w:ilvl w:val="0"/>
          <w:numId w:val="19"/>
        </w:numPr>
        <w:spacing w:before="80" w:after="80"/>
        <w:ind w:left="360"/>
        <w:jc w:val="both"/>
        <w:rPr>
          <w:bCs/>
          <w:color w:val="C00000"/>
        </w:rPr>
      </w:pPr>
      <w:r>
        <w:rPr>
          <w:b/>
        </w:rPr>
        <w:t xml:space="preserve">Watershed Survey </w:t>
      </w:r>
      <w:r w:rsidR="00EE7118" w:rsidRPr="0092361D">
        <w:rPr>
          <w:b/>
        </w:rPr>
        <w:t>(2017)</w:t>
      </w:r>
      <w:r w:rsidR="00EE7118">
        <w:t xml:space="preserve"> </w:t>
      </w:r>
      <w:r w:rsidR="00F05AF8">
        <w:t xml:space="preserve">MPSLA organized a </w:t>
      </w:r>
      <w:r w:rsidR="009467B5">
        <w:t xml:space="preserve">locally-funded </w:t>
      </w:r>
      <w:r w:rsidR="00F05AF8">
        <w:t>watershed survey t</w:t>
      </w:r>
      <w:r w:rsidR="00EE7118" w:rsidRPr="00003B19">
        <w:t>o assess the current state of erosion and delivery of pollutants into t</w:t>
      </w:r>
      <w:r w:rsidR="00F05AF8">
        <w:t>he lakes</w:t>
      </w:r>
      <w:r w:rsidR="00EE7118">
        <w:t xml:space="preserve">. </w:t>
      </w:r>
      <w:r w:rsidR="00EE7118" w:rsidRPr="00EE7118">
        <w:t>A total of 105 sites were identifie</w:t>
      </w:r>
      <w:r w:rsidR="00F05AF8">
        <w:t>d across ten different land-uses which included</w:t>
      </w:r>
      <w:r>
        <w:t xml:space="preserve"> 12 high-impact sites and 47 medium-impact sites</w:t>
      </w:r>
      <w:r w:rsidR="00EE7118" w:rsidRPr="00EE7118">
        <w:t>. The number of documented problems on residential pro</w:t>
      </w:r>
      <w:r w:rsidR="00F05AF8">
        <w:t>perties exceeded all</w:t>
      </w:r>
      <w:r w:rsidR="00EE7118" w:rsidRPr="00EE7118">
        <w:t xml:space="preserve"> other land-use types. </w:t>
      </w:r>
    </w:p>
    <w:p w14:paraId="6FE7F563" w14:textId="57F55187" w:rsidR="0092361D" w:rsidRPr="00FD0E6B" w:rsidRDefault="0092361D" w:rsidP="00D60F65">
      <w:pPr>
        <w:pStyle w:val="DefaultText"/>
        <w:numPr>
          <w:ilvl w:val="0"/>
          <w:numId w:val="19"/>
        </w:numPr>
        <w:spacing w:before="80" w:after="80"/>
        <w:ind w:left="360"/>
        <w:jc w:val="both"/>
        <w:rPr>
          <w:bCs/>
          <w:color w:val="C00000"/>
        </w:rPr>
      </w:pPr>
      <w:r w:rsidRPr="00BF3EB6">
        <w:rPr>
          <w:b/>
        </w:rPr>
        <w:t>Watershed-Based Protection Plan (2018)</w:t>
      </w:r>
      <w:r>
        <w:t xml:space="preserve"> </w:t>
      </w:r>
      <w:r w:rsidR="00C76877">
        <w:t>“McGrath Pond-Salmon Lake Watershed-Based Protection Plan” (April 2018)</w:t>
      </w:r>
      <w:r>
        <w:t xml:space="preserve"> was developed </w:t>
      </w:r>
      <w:r w:rsidR="00BF3EB6">
        <w:t xml:space="preserve">by MPSLA </w:t>
      </w:r>
      <w:r>
        <w:t>to begin addressing nonpoint source pollution identifie</w:t>
      </w:r>
      <w:r w:rsidR="00F05AF8">
        <w:t xml:space="preserve">d in the 2017 watershed survey </w:t>
      </w:r>
      <w:r>
        <w:t xml:space="preserve">and to </w:t>
      </w:r>
      <w:r w:rsidR="00F05AF8">
        <w:t>reduce the potential for recurring a</w:t>
      </w:r>
      <w:r w:rsidR="00BF3EB6">
        <w:t>lgal blooms on Salmon Lake.</w:t>
      </w:r>
      <w:r w:rsidR="00310C1F">
        <w:t xml:space="preserve"> </w:t>
      </w:r>
    </w:p>
    <w:p w14:paraId="30BDC7E2" w14:textId="77777777" w:rsidR="00E302B2" w:rsidRPr="008F4F3E" w:rsidRDefault="00E302B2" w:rsidP="00982EE0">
      <w:pPr>
        <w:pStyle w:val="DefaultText"/>
        <w:numPr>
          <w:ilvl w:val="7"/>
          <w:numId w:val="8"/>
        </w:numPr>
        <w:tabs>
          <w:tab w:val="clear" w:pos="2880"/>
          <w:tab w:val="num" w:pos="360"/>
        </w:tabs>
        <w:spacing w:before="120"/>
        <w:ind w:left="360"/>
        <w:rPr>
          <w:rStyle w:val="InitialStyle"/>
          <w:b/>
          <w:bCs/>
          <w:szCs w:val="28"/>
        </w:rPr>
      </w:pPr>
      <w:r w:rsidRPr="008F4F3E">
        <w:rPr>
          <w:rStyle w:val="InitialStyle"/>
          <w:b/>
          <w:bCs/>
          <w:szCs w:val="28"/>
        </w:rPr>
        <w:t>Description of Watershed Activities to Address NPS Sources</w:t>
      </w:r>
    </w:p>
    <w:p w14:paraId="7BA9F8BF" w14:textId="77777777" w:rsidR="00E82BE3" w:rsidRPr="003E2EF0" w:rsidRDefault="00F05AF8" w:rsidP="00D60F65">
      <w:pPr>
        <w:pStyle w:val="DefaultText"/>
        <w:jc w:val="both"/>
        <w:rPr>
          <w:bCs/>
          <w:szCs w:val="28"/>
        </w:rPr>
      </w:pPr>
      <w:r>
        <w:rPr>
          <w:bCs/>
          <w:szCs w:val="28"/>
        </w:rPr>
        <w:t>Several water quality improvement projects have been completed in the watershed over time:</w:t>
      </w:r>
    </w:p>
    <w:p w14:paraId="42B8BAD0" w14:textId="44412A81" w:rsidR="008F4F3E" w:rsidRPr="008F4F3E" w:rsidRDefault="001A1B52" w:rsidP="00D60F65">
      <w:pPr>
        <w:pStyle w:val="DefaultText"/>
        <w:numPr>
          <w:ilvl w:val="0"/>
          <w:numId w:val="21"/>
        </w:numPr>
        <w:spacing w:before="80" w:after="80"/>
        <w:jc w:val="both"/>
        <w:rPr>
          <w:bCs/>
        </w:rPr>
      </w:pPr>
      <w:r>
        <w:rPr>
          <w:bCs/>
          <w:u w:val="single"/>
        </w:rPr>
        <w:t xml:space="preserve">USEPA </w:t>
      </w:r>
      <w:r w:rsidR="008F4F3E" w:rsidRPr="008F4F3E">
        <w:rPr>
          <w:bCs/>
          <w:u w:val="single"/>
        </w:rPr>
        <w:t>Section 314 Clean Lakes funding</w:t>
      </w:r>
      <w:r w:rsidR="008F4F3E" w:rsidRPr="008F4F3E">
        <w:rPr>
          <w:bCs/>
        </w:rPr>
        <w:t xml:space="preserve">- In </w:t>
      </w:r>
      <w:r w:rsidR="00594E4E" w:rsidRPr="00F05AF8">
        <w:rPr>
          <w:b/>
          <w:bCs/>
        </w:rPr>
        <w:t>1987,</w:t>
      </w:r>
      <w:r w:rsidR="008F4F3E" w:rsidRPr="008F4F3E">
        <w:rPr>
          <w:bCs/>
        </w:rPr>
        <w:t xml:space="preserve"> a Maine DEP Restoration Project focused on addressing NPS from agriculture in the Salmon Lake watershed.</w:t>
      </w:r>
    </w:p>
    <w:p w14:paraId="43E3881E" w14:textId="00BB8CD8" w:rsidR="00DA7D82" w:rsidRPr="00D60F65" w:rsidRDefault="001A1B52" w:rsidP="00D60F65">
      <w:pPr>
        <w:pStyle w:val="ListParagraph"/>
        <w:numPr>
          <w:ilvl w:val="0"/>
          <w:numId w:val="21"/>
        </w:numPr>
        <w:spacing w:before="80" w:after="80"/>
        <w:contextualSpacing w:val="0"/>
        <w:jc w:val="both"/>
        <w:rPr>
          <w:b/>
          <w:bCs/>
          <w:sz w:val="24"/>
          <w:szCs w:val="24"/>
        </w:rPr>
      </w:pPr>
      <w:r>
        <w:rPr>
          <w:sz w:val="24"/>
          <w:szCs w:val="24"/>
          <w:u w:val="single"/>
        </w:rPr>
        <w:t xml:space="preserve">USEPA </w:t>
      </w:r>
      <w:r w:rsidR="00DA7D82" w:rsidRPr="008F4F3E">
        <w:rPr>
          <w:sz w:val="24"/>
          <w:szCs w:val="24"/>
          <w:u w:val="single"/>
        </w:rPr>
        <w:t>Clean Water Act Section 319 funds</w:t>
      </w:r>
      <w:r w:rsidR="00DA7D82" w:rsidRPr="008F4F3E">
        <w:rPr>
          <w:sz w:val="24"/>
          <w:szCs w:val="24"/>
        </w:rPr>
        <w:t xml:space="preserve">- </w:t>
      </w:r>
      <w:r w:rsidR="00A00C39">
        <w:rPr>
          <w:sz w:val="24"/>
          <w:szCs w:val="24"/>
        </w:rPr>
        <w:t>Following the 1998 watershed s</w:t>
      </w:r>
      <w:r w:rsidR="00F05AF8">
        <w:rPr>
          <w:sz w:val="24"/>
          <w:szCs w:val="24"/>
        </w:rPr>
        <w:t xml:space="preserve">urvey, three Section 319 </w:t>
      </w:r>
      <w:r w:rsidR="00A00C39">
        <w:rPr>
          <w:sz w:val="24"/>
          <w:szCs w:val="24"/>
        </w:rPr>
        <w:t>projects were completed</w:t>
      </w:r>
      <w:r w:rsidR="00F05AF8">
        <w:rPr>
          <w:sz w:val="24"/>
          <w:szCs w:val="24"/>
        </w:rPr>
        <w:t xml:space="preserve">: </w:t>
      </w:r>
      <w:r w:rsidR="008F4F3E" w:rsidRPr="008F4F3E">
        <w:rPr>
          <w:b/>
          <w:bCs/>
          <w:sz w:val="24"/>
          <w:szCs w:val="24"/>
        </w:rPr>
        <w:t>2000-2003</w:t>
      </w:r>
      <w:r w:rsidR="00F05AF8">
        <w:rPr>
          <w:b/>
          <w:bCs/>
          <w:sz w:val="24"/>
          <w:szCs w:val="24"/>
        </w:rPr>
        <w:t xml:space="preserve"> (Phase I)</w:t>
      </w:r>
      <w:r w:rsidR="008F4F3E" w:rsidRPr="008F4F3E">
        <w:rPr>
          <w:bCs/>
          <w:sz w:val="24"/>
          <w:szCs w:val="24"/>
        </w:rPr>
        <w:t xml:space="preserve">, thirty-two NPS </w:t>
      </w:r>
      <w:r w:rsidR="00F05AF8">
        <w:rPr>
          <w:bCs/>
          <w:sz w:val="24"/>
          <w:szCs w:val="24"/>
        </w:rPr>
        <w:t xml:space="preserve">sites; </w:t>
      </w:r>
      <w:r w:rsidR="008F4F3E" w:rsidRPr="008F4F3E">
        <w:rPr>
          <w:b/>
          <w:bCs/>
          <w:sz w:val="24"/>
          <w:szCs w:val="24"/>
        </w:rPr>
        <w:t>2003-2005</w:t>
      </w:r>
      <w:r w:rsidR="00F05AF8">
        <w:rPr>
          <w:b/>
          <w:bCs/>
          <w:sz w:val="24"/>
          <w:szCs w:val="24"/>
        </w:rPr>
        <w:t xml:space="preserve"> (Phase II)</w:t>
      </w:r>
      <w:r w:rsidR="008F4F3E" w:rsidRPr="008F4F3E">
        <w:rPr>
          <w:b/>
          <w:bCs/>
          <w:sz w:val="24"/>
          <w:szCs w:val="24"/>
        </w:rPr>
        <w:t xml:space="preserve">, </w:t>
      </w:r>
      <w:r w:rsidR="00F05AF8">
        <w:rPr>
          <w:bCs/>
          <w:sz w:val="24"/>
          <w:szCs w:val="24"/>
        </w:rPr>
        <w:t xml:space="preserve">25 NPS sites; and </w:t>
      </w:r>
      <w:r w:rsidR="008F4F3E" w:rsidRPr="008F4F3E">
        <w:rPr>
          <w:b/>
          <w:bCs/>
          <w:sz w:val="24"/>
          <w:szCs w:val="24"/>
        </w:rPr>
        <w:t>2005-2007</w:t>
      </w:r>
      <w:r w:rsidR="00F05AF8">
        <w:rPr>
          <w:b/>
          <w:bCs/>
          <w:sz w:val="24"/>
          <w:szCs w:val="24"/>
        </w:rPr>
        <w:t xml:space="preserve"> (Phase III), </w:t>
      </w:r>
      <w:r w:rsidR="008F4F3E" w:rsidRPr="008F4F3E">
        <w:rPr>
          <w:bCs/>
          <w:sz w:val="24"/>
          <w:szCs w:val="24"/>
        </w:rPr>
        <w:t xml:space="preserve">19 NPS sites. </w:t>
      </w:r>
      <w:r w:rsidR="00A00C39">
        <w:rPr>
          <w:bCs/>
          <w:sz w:val="24"/>
          <w:szCs w:val="24"/>
        </w:rPr>
        <w:t>E</w:t>
      </w:r>
      <w:r w:rsidR="008F4F3E" w:rsidRPr="008F4F3E">
        <w:rPr>
          <w:bCs/>
          <w:sz w:val="24"/>
          <w:szCs w:val="24"/>
        </w:rPr>
        <w:t>stimate</w:t>
      </w:r>
      <w:r w:rsidR="003B5D88">
        <w:rPr>
          <w:bCs/>
          <w:sz w:val="24"/>
          <w:szCs w:val="24"/>
        </w:rPr>
        <w:t>d</w:t>
      </w:r>
      <w:r w:rsidR="008F4F3E" w:rsidRPr="008F4F3E">
        <w:rPr>
          <w:bCs/>
          <w:sz w:val="24"/>
          <w:szCs w:val="24"/>
        </w:rPr>
        <w:t xml:space="preserve"> </w:t>
      </w:r>
      <w:r w:rsidR="00146B44">
        <w:rPr>
          <w:bCs/>
          <w:sz w:val="24"/>
          <w:szCs w:val="24"/>
        </w:rPr>
        <w:t xml:space="preserve">annual </w:t>
      </w:r>
      <w:r w:rsidR="003B5D88">
        <w:rPr>
          <w:bCs/>
          <w:sz w:val="24"/>
          <w:szCs w:val="24"/>
        </w:rPr>
        <w:t xml:space="preserve">load </w:t>
      </w:r>
      <w:r w:rsidR="00A00C39">
        <w:rPr>
          <w:bCs/>
          <w:sz w:val="24"/>
          <w:szCs w:val="24"/>
        </w:rPr>
        <w:t>reductions include</w:t>
      </w:r>
      <w:r w:rsidR="00146B44">
        <w:rPr>
          <w:bCs/>
          <w:sz w:val="24"/>
          <w:szCs w:val="24"/>
        </w:rPr>
        <w:t xml:space="preserve"> </w:t>
      </w:r>
      <w:r w:rsidR="008F4F3E" w:rsidRPr="008F4F3E">
        <w:rPr>
          <w:bCs/>
          <w:sz w:val="24"/>
          <w:szCs w:val="24"/>
        </w:rPr>
        <w:t>1</w:t>
      </w:r>
      <w:r w:rsidR="00A00C39">
        <w:rPr>
          <w:bCs/>
          <w:sz w:val="24"/>
          <w:szCs w:val="24"/>
        </w:rPr>
        <w:t>3.9 tons of sediment, 14 lbs</w:t>
      </w:r>
      <w:r w:rsidR="008F4F3E" w:rsidRPr="008F4F3E">
        <w:rPr>
          <w:bCs/>
          <w:sz w:val="24"/>
          <w:szCs w:val="24"/>
        </w:rPr>
        <w:t xml:space="preserve"> of phosphorus, and </w:t>
      </w:r>
      <w:r w:rsidR="003B5D88">
        <w:rPr>
          <w:bCs/>
          <w:sz w:val="24"/>
          <w:szCs w:val="24"/>
        </w:rPr>
        <w:t xml:space="preserve">restoration of </w:t>
      </w:r>
      <w:r w:rsidR="008F4F3E" w:rsidRPr="008F4F3E">
        <w:rPr>
          <w:bCs/>
          <w:sz w:val="24"/>
          <w:szCs w:val="24"/>
        </w:rPr>
        <w:t>620 feet of shoreline.</w:t>
      </w:r>
    </w:p>
    <w:p w14:paraId="0AE9B67A" w14:textId="77777777" w:rsidR="00E82BE3" w:rsidRPr="008F4F3E" w:rsidRDefault="00E82BE3" w:rsidP="00D60F65">
      <w:pPr>
        <w:pStyle w:val="ListParagraph"/>
        <w:numPr>
          <w:ilvl w:val="0"/>
          <w:numId w:val="12"/>
        </w:numPr>
        <w:spacing w:before="80" w:after="80"/>
        <w:ind w:left="360"/>
        <w:contextualSpacing w:val="0"/>
        <w:jc w:val="both"/>
        <w:rPr>
          <w:sz w:val="24"/>
          <w:szCs w:val="24"/>
        </w:rPr>
      </w:pPr>
      <w:r w:rsidRPr="008F4F3E">
        <w:rPr>
          <w:bCs/>
          <w:sz w:val="24"/>
          <w:szCs w:val="24"/>
          <w:u w:val="single"/>
        </w:rPr>
        <w:t>Youth Conservation Corps</w:t>
      </w:r>
      <w:r w:rsidR="00DA7D82" w:rsidRPr="008F4F3E">
        <w:rPr>
          <w:bCs/>
          <w:sz w:val="24"/>
          <w:szCs w:val="24"/>
          <w:u w:val="single"/>
        </w:rPr>
        <w:t xml:space="preserve"> (YCC</w:t>
      </w:r>
      <w:r w:rsidR="00B00F0D" w:rsidRPr="008F4F3E">
        <w:rPr>
          <w:bCs/>
          <w:sz w:val="24"/>
          <w:szCs w:val="24"/>
          <w:u w:val="single"/>
        </w:rPr>
        <w:t>)</w:t>
      </w:r>
      <w:r w:rsidR="00B00F0D" w:rsidRPr="008F4F3E">
        <w:rPr>
          <w:bCs/>
          <w:sz w:val="24"/>
          <w:szCs w:val="24"/>
        </w:rPr>
        <w:t xml:space="preserve"> -</w:t>
      </w:r>
      <w:r w:rsidR="008F4F3E" w:rsidRPr="008F4F3E">
        <w:rPr>
          <w:sz w:val="24"/>
          <w:szCs w:val="24"/>
        </w:rPr>
        <w:t xml:space="preserve"> Since 1996</w:t>
      </w:r>
      <w:r w:rsidR="003B5D88">
        <w:rPr>
          <w:sz w:val="24"/>
          <w:szCs w:val="24"/>
        </w:rPr>
        <w:t>,</w:t>
      </w:r>
      <w:r w:rsidR="008F4F3E" w:rsidRPr="008F4F3E">
        <w:rPr>
          <w:sz w:val="24"/>
          <w:szCs w:val="24"/>
        </w:rPr>
        <w:t xml:space="preserve"> the 7 Lakes </w:t>
      </w:r>
      <w:r w:rsidR="00DA7D82" w:rsidRPr="008F4F3E">
        <w:rPr>
          <w:sz w:val="24"/>
          <w:szCs w:val="24"/>
        </w:rPr>
        <w:t>YCC has i</w:t>
      </w:r>
      <w:r w:rsidR="008F4F3E" w:rsidRPr="008F4F3E">
        <w:rPr>
          <w:bCs/>
          <w:sz w:val="23"/>
          <w:szCs w:val="23"/>
        </w:rPr>
        <w:t>nstalled</w:t>
      </w:r>
      <w:r w:rsidR="008F4F3E">
        <w:rPr>
          <w:bCs/>
          <w:sz w:val="23"/>
          <w:szCs w:val="23"/>
        </w:rPr>
        <w:t xml:space="preserve"> </w:t>
      </w:r>
      <w:r w:rsidR="008F4F3E" w:rsidRPr="008F4F3E">
        <w:rPr>
          <w:bCs/>
          <w:sz w:val="23"/>
          <w:szCs w:val="23"/>
        </w:rPr>
        <w:t>1</w:t>
      </w:r>
      <w:r w:rsidR="00F05AF8">
        <w:rPr>
          <w:bCs/>
          <w:sz w:val="23"/>
          <w:szCs w:val="23"/>
        </w:rPr>
        <w:t>27 BMPs in the watershed</w:t>
      </w:r>
      <w:r w:rsidR="008F4F3E" w:rsidRPr="008F4F3E">
        <w:rPr>
          <w:bCs/>
          <w:sz w:val="23"/>
          <w:szCs w:val="23"/>
        </w:rPr>
        <w:t>.</w:t>
      </w:r>
    </w:p>
    <w:p w14:paraId="430A160D" w14:textId="77777777" w:rsidR="00CC57EF" w:rsidRPr="008F4F3E" w:rsidRDefault="00CC57EF" w:rsidP="00D60F65">
      <w:pPr>
        <w:pStyle w:val="DefaultText"/>
        <w:numPr>
          <w:ilvl w:val="0"/>
          <w:numId w:val="12"/>
        </w:numPr>
        <w:spacing w:before="80" w:after="80"/>
        <w:ind w:left="360"/>
        <w:jc w:val="both"/>
        <w:rPr>
          <w:bCs/>
          <w:szCs w:val="28"/>
        </w:rPr>
      </w:pPr>
      <w:r w:rsidRPr="008F4F3E">
        <w:rPr>
          <w:bCs/>
          <w:szCs w:val="28"/>
          <w:u w:val="single"/>
        </w:rPr>
        <w:t>LakeSmart</w:t>
      </w:r>
      <w:r w:rsidRPr="008F4F3E">
        <w:rPr>
          <w:bCs/>
          <w:szCs w:val="28"/>
        </w:rPr>
        <w:t xml:space="preserve">- </w:t>
      </w:r>
      <w:r w:rsidR="008F4F3E" w:rsidRPr="008F4F3E">
        <w:rPr>
          <w:bCs/>
          <w:szCs w:val="28"/>
        </w:rPr>
        <w:t>Since the inception of the MPSLA LakeSmart program in 2013,</w:t>
      </w:r>
      <w:r w:rsidR="008F4F3E" w:rsidRPr="008F4F3E">
        <w:rPr>
          <w:bCs/>
          <w:sz w:val="23"/>
          <w:szCs w:val="23"/>
        </w:rPr>
        <w:t xml:space="preserve"> </w:t>
      </w:r>
      <w:r w:rsidR="002E23DE" w:rsidRPr="008F4F3E">
        <w:rPr>
          <w:bCs/>
          <w:sz w:val="23"/>
          <w:szCs w:val="23"/>
        </w:rPr>
        <w:t>1</w:t>
      </w:r>
      <w:r w:rsidR="002E23DE">
        <w:rPr>
          <w:bCs/>
          <w:sz w:val="23"/>
          <w:szCs w:val="23"/>
        </w:rPr>
        <w:t>3</w:t>
      </w:r>
      <w:r w:rsidR="002E23DE" w:rsidRPr="008F4F3E">
        <w:rPr>
          <w:bCs/>
          <w:sz w:val="23"/>
          <w:szCs w:val="23"/>
        </w:rPr>
        <w:t xml:space="preserve"> </w:t>
      </w:r>
      <w:r w:rsidR="008F4F3E" w:rsidRPr="008F4F3E">
        <w:rPr>
          <w:bCs/>
          <w:sz w:val="23"/>
          <w:szCs w:val="23"/>
        </w:rPr>
        <w:t>LakeSmart awards have been given out to landowners in the watershed</w:t>
      </w:r>
      <w:r w:rsidR="008F4F3E">
        <w:rPr>
          <w:bCs/>
          <w:sz w:val="23"/>
          <w:szCs w:val="23"/>
        </w:rPr>
        <w:t>.</w:t>
      </w:r>
    </w:p>
    <w:p w14:paraId="74FCBF3F" w14:textId="77777777" w:rsidR="00930D8E" w:rsidRPr="00652E3A" w:rsidRDefault="00CA429C" w:rsidP="00D60F65">
      <w:pPr>
        <w:pStyle w:val="DefaultText"/>
        <w:numPr>
          <w:ilvl w:val="0"/>
          <w:numId w:val="12"/>
        </w:numPr>
        <w:spacing w:before="80" w:after="80"/>
        <w:ind w:left="360"/>
        <w:jc w:val="both"/>
        <w:rPr>
          <w:rStyle w:val="InitialStyle"/>
          <w:bCs/>
          <w:szCs w:val="28"/>
        </w:rPr>
      </w:pPr>
      <w:r w:rsidRPr="00652E3A">
        <w:rPr>
          <w:u w:val="single"/>
          <w:shd w:val="clear" w:color="auto" w:fill="FFFFFF"/>
        </w:rPr>
        <w:t>Land Conservation</w:t>
      </w:r>
      <w:r w:rsidRPr="00652E3A">
        <w:rPr>
          <w:shd w:val="clear" w:color="auto" w:fill="FFFFFF"/>
        </w:rPr>
        <w:t xml:space="preserve">- </w:t>
      </w:r>
      <w:r w:rsidR="008F4F3E" w:rsidRPr="00652E3A">
        <w:rPr>
          <w:shd w:val="clear" w:color="auto" w:fill="FFFFFF"/>
        </w:rPr>
        <w:t xml:space="preserve">A total of </w:t>
      </w:r>
      <w:r w:rsidR="003B5D88">
        <w:rPr>
          <w:shd w:val="clear" w:color="auto" w:fill="FFFFFF"/>
        </w:rPr>
        <w:t>259</w:t>
      </w:r>
      <w:r w:rsidR="003B5D88" w:rsidRPr="00652E3A">
        <w:rPr>
          <w:shd w:val="clear" w:color="auto" w:fill="FFFFFF"/>
        </w:rPr>
        <w:t xml:space="preserve"> </w:t>
      </w:r>
      <w:r w:rsidR="008F4F3E" w:rsidRPr="00652E3A">
        <w:rPr>
          <w:shd w:val="clear" w:color="auto" w:fill="FFFFFF"/>
        </w:rPr>
        <w:t xml:space="preserve">acres of land </w:t>
      </w:r>
      <w:r w:rsidR="003B5D88">
        <w:rPr>
          <w:shd w:val="clear" w:color="auto" w:fill="FFFFFF"/>
        </w:rPr>
        <w:t>are</w:t>
      </w:r>
      <w:r w:rsidR="008F4F3E" w:rsidRPr="00652E3A">
        <w:rPr>
          <w:shd w:val="clear" w:color="auto" w:fill="FFFFFF"/>
        </w:rPr>
        <w:t xml:space="preserve"> conserved in the MP-SL watershed. This includes 138 acres by the Town of Oakland</w:t>
      </w:r>
      <w:r w:rsidR="003B5D88">
        <w:rPr>
          <w:shd w:val="clear" w:color="auto" w:fill="FFFFFF"/>
        </w:rPr>
        <w:t>, and 121 acres by 7 Lakes</w:t>
      </w:r>
      <w:r w:rsidR="008F4F3E" w:rsidRPr="00652E3A">
        <w:rPr>
          <w:shd w:val="clear" w:color="auto" w:fill="FFFFFF"/>
        </w:rPr>
        <w:t>.</w:t>
      </w:r>
    </w:p>
    <w:p w14:paraId="1F41BB84" w14:textId="75C2AEA0" w:rsidR="00E302B2" w:rsidRPr="00727A90" w:rsidRDefault="009F55C1" w:rsidP="00930D8E">
      <w:pPr>
        <w:pStyle w:val="DefaultText"/>
        <w:spacing w:before="120" w:after="120"/>
        <w:jc w:val="both"/>
        <w:rPr>
          <w:rStyle w:val="InitialStyle"/>
          <w:bCs/>
          <w:szCs w:val="28"/>
        </w:rPr>
      </w:pPr>
      <w:r w:rsidRPr="00FE3358">
        <w:rPr>
          <w:rStyle w:val="InitialStyle"/>
          <w:b/>
          <w:bCs/>
          <w:szCs w:val="28"/>
          <w:u w:val="single"/>
        </w:rPr>
        <w:t>I</w:t>
      </w:r>
      <w:r w:rsidR="00673775" w:rsidRPr="00FE3358">
        <w:rPr>
          <w:rStyle w:val="InitialStyle"/>
          <w:b/>
          <w:bCs/>
          <w:szCs w:val="28"/>
          <w:u w:val="single"/>
        </w:rPr>
        <w:t>II</w:t>
      </w:r>
      <w:r w:rsidR="00930D8E" w:rsidRPr="00FE3358">
        <w:rPr>
          <w:rStyle w:val="InitialStyle"/>
          <w:b/>
          <w:bCs/>
          <w:szCs w:val="28"/>
          <w:u w:val="single"/>
        </w:rPr>
        <w:t xml:space="preserve">. </w:t>
      </w:r>
      <w:r w:rsidR="00E302B2" w:rsidRPr="00727A90">
        <w:rPr>
          <w:rStyle w:val="InitialStyle"/>
          <w:b/>
          <w:bCs/>
          <w:szCs w:val="28"/>
          <w:u w:val="single"/>
        </w:rPr>
        <w:t>Purpose:</w:t>
      </w:r>
    </w:p>
    <w:p w14:paraId="37C37286" w14:textId="05F36E65" w:rsidR="00727A90" w:rsidRPr="00921C8B" w:rsidRDefault="00727A90" w:rsidP="00727A90">
      <w:pPr>
        <w:pStyle w:val="BodyText"/>
        <w:spacing w:after="0"/>
        <w:jc w:val="both"/>
        <w:rPr>
          <w:color w:val="FF0000"/>
          <w:sz w:val="24"/>
          <w:szCs w:val="24"/>
        </w:rPr>
      </w:pPr>
      <w:r w:rsidRPr="00497496">
        <w:rPr>
          <w:sz w:val="24"/>
          <w:szCs w:val="24"/>
        </w:rPr>
        <w:t xml:space="preserve">The purpose of this project is to significantly reduce the pollutant load to </w:t>
      </w:r>
      <w:r w:rsidR="00F05AF8">
        <w:rPr>
          <w:sz w:val="24"/>
          <w:szCs w:val="24"/>
        </w:rPr>
        <w:t>McGrath Pond and Salmon Lake, to maintain water quality in McGrath Pond</w:t>
      </w:r>
      <w:r w:rsidR="0058443F">
        <w:rPr>
          <w:sz w:val="24"/>
          <w:szCs w:val="24"/>
        </w:rPr>
        <w:t xml:space="preserve"> and</w:t>
      </w:r>
      <w:r w:rsidR="005A5DAE">
        <w:rPr>
          <w:sz w:val="24"/>
          <w:szCs w:val="24"/>
        </w:rPr>
        <w:t xml:space="preserve"> </w:t>
      </w:r>
      <w:r w:rsidR="00DF08E5">
        <w:rPr>
          <w:sz w:val="24"/>
          <w:szCs w:val="24"/>
        </w:rPr>
        <w:t xml:space="preserve">to </w:t>
      </w:r>
      <w:r w:rsidR="00F05AF8">
        <w:rPr>
          <w:sz w:val="24"/>
          <w:szCs w:val="24"/>
        </w:rPr>
        <w:t xml:space="preserve">improve water quality in Salmon Lake in order to </w:t>
      </w:r>
      <w:r w:rsidR="00D60F65">
        <w:rPr>
          <w:sz w:val="24"/>
          <w:szCs w:val="24"/>
        </w:rPr>
        <w:t>reduce the probability of nuisa</w:t>
      </w:r>
      <w:r w:rsidR="00F05AF8">
        <w:rPr>
          <w:sz w:val="24"/>
          <w:szCs w:val="24"/>
        </w:rPr>
        <w:t>nce algal blooms</w:t>
      </w:r>
      <w:r w:rsidR="0058443F">
        <w:rPr>
          <w:sz w:val="24"/>
          <w:szCs w:val="24"/>
        </w:rPr>
        <w:t>.</w:t>
      </w:r>
      <w:r>
        <w:rPr>
          <w:sz w:val="24"/>
          <w:szCs w:val="24"/>
        </w:rPr>
        <w:t xml:space="preserve"> This will be accomplished</w:t>
      </w:r>
      <w:r w:rsidRPr="00497496">
        <w:rPr>
          <w:sz w:val="24"/>
          <w:szCs w:val="24"/>
        </w:rPr>
        <w:t xml:space="preserve"> through </w:t>
      </w:r>
      <w:r>
        <w:rPr>
          <w:sz w:val="24"/>
          <w:szCs w:val="24"/>
        </w:rPr>
        <w:t xml:space="preserve">targeted </w:t>
      </w:r>
      <w:r w:rsidR="00A00C39">
        <w:rPr>
          <w:sz w:val="24"/>
          <w:szCs w:val="24"/>
        </w:rPr>
        <w:t>implementation of BMPs</w:t>
      </w:r>
      <w:r>
        <w:rPr>
          <w:sz w:val="24"/>
          <w:szCs w:val="24"/>
        </w:rPr>
        <w:t xml:space="preserve"> at high priority </w:t>
      </w:r>
      <w:r w:rsidR="00A00C39">
        <w:rPr>
          <w:sz w:val="24"/>
          <w:szCs w:val="24"/>
        </w:rPr>
        <w:t>NPS sites identified in the 2018</w:t>
      </w:r>
      <w:r>
        <w:rPr>
          <w:sz w:val="24"/>
          <w:szCs w:val="24"/>
        </w:rPr>
        <w:t xml:space="preserve"> WBPP. BMPs </w:t>
      </w:r>
      <w:r w:rsidRPr="00497496">
        <w:rPr>
          <w:sz w:val="24"/>
          <w:szCs w:val="24"/>
        </w:rPr>
        <w:t>will be installed at</w:t>
      </w:r>
      <w:r w:rsidR="00095D92">
        <w:rPr>
          <w:sz w:val="24"/>
          <w:szCs w:val="24"/>
        </w:rPr>
        <w:t xml:space="preserve"> a total of 36 NPS sites including</w:t>
      </w:r>
      <w:r w:rsidRPr="00497496">
        <w:rPr>
          <w:sz w:val="24"/>
          <w:szCs w:val="24"/>
        </w:rPr>
        <w:t xml:space="preserve"> </w:t>
      </w:r>
      <w:r w:rsidR="00095D92" w:rsidRPr="00FE3358">
        <w:rPr>
          <w:sz w:val="24"/>
          <w:szCs w:val="24"/>
        </w:rPr>
        <w:t>16 high priority</w:t>
      </w:r>
      <w:r w:rsidRPr="00FE3358">
        <w:rPr>
          <w:sz w:val="24"/>
          <w:szCs w:val="24"/>
        </w:rPr>
        <w:t xml:space="preserve"> </w:t>
      </w:r>
      <w:r w:rsidR="00095D92" w:rsidRPr="00FE3358">
        <w:rPr>
          <w:sz w:val="24"/>
          <w:szCs w:val="24"/>
        </w:rPr>
        <w:t>NPS Abatement sites</w:t>
      </w:r>
      <w:r w:rsidRPr="00FE3358">
        <w:rPr>
          <w:sz w:val="24"/>
          <w:szCs w:val="24"/>
        </w:rPr>
        <w:t xml:space="preserve"> </w:t>
      </w:r>
      <w:r w:rsidRPr="009467B5">
        <w:rPr>
          <w:sz w:val="24"/>
          <w:szCs w:val="24"/>
        </w:rPr>
        <w:t>located o</w:t>
      </w:r>
      <w:r w:rsidR="00652E3A" w:rsidRPr="009467B5">
        <w:rPr>
          <w:sz w:val="24"/>
          <w:szCs w:val="24"/>
        </w:rPr>
        <w:t xml:space="preserve">n state, town, and private roads, </w:t>
      </w:r>
      <w:r w:rsidR="00F05AF8" w:rsidRPr="006D1865">
        <w:rPr>
          <w:sz w:val="24"/>
          <w:szCs w:val="24"/>
        </w:rPr>
        <w:t xml:space="preserve">and </w:t>
      </w:r>
      <w:r w:rsidR="00652E3A" w:rsidRPr="006D1865">
        <w:rPr>
          <w:sz w:val="24"/>
          <w:szCs w:val="24"/>
        </w:rPr>
        <w:t>beach access sites, as we</w:t>
      </w:r>
      <w:r w:rsidR="00652E3A" w:rsidRPr="00774DA9">
        <w:rPr>
          <w:sz w:val="24"/>
          <w:szCs w:val="24"/>
        </w:rPr>
        <w:t>ll as</w:t>
      </w:r>
      <w:r w:rsidR="00095D92" w:rsidRPr="00774DA9">
        <w:rPr>
          <w:sz w:val="24"/>
          <w:szCs w:val="24"/>
        </w:rPr>
        <w:t xml:space="preserve"> commercial youth camp sites</w:t>
      </w:r>
      <w:r w:rsidR="00652E3A" w:rsidRPr="00774DA9">
        <w:rPr>
          <w:sz w:val="24"/>
          <w:szCs w:val="24"/>
        </w:rPr>
        <w:t xml:space="preserve">, and </w:t>
      </w:r>
      <w:r w:rsidRPr="00FE3358">
        <w:rPr>
          <w:sz w:val="24"/>
          <w:szCs w:val="24"/>
        </w:rPr>
        <w:t>20 residential properties</w:t>
      </w:r>
      <w:r w:rsidR="00095D92" w:rsidRPr="00FE3358">
        <w:rPr>
          <w:sz w:val="24"/>
          <w:szCs w:val="24"/>
        </w:rPr>
        <w:t>.</w:t>
      </w:r>
      <w:r w:rsidR="00095D92">
        <w:rPr>
          <w:b/>
          <w:sz w:val="24"/>
          <w:szCs w:val="24"/>
        </w:rPr>
        <w:t xml:space="preserve"> </w:t>
      </w:r>
      <w:r w:rsidR="00095D92" w:rsidRPr="00095D92">
        <w:rPr>
          <w:sz w:val="24"/>
          <w:szCs w:val="24"/>
        </w:rPr>
        <w:t>An additional</w:t>
      </w:r>
      <w:r>
        <w:rPr>
          <w:sz w:val="24"/>
          <w:szCs w:val="24"/>
        </w:rPr>
        <w:t xml:space="preserve"> </w:t>
      </w:r>
      <w:r w:rsidR="00095D92">
        <w:rPr>
          <w:sz w:val="24"/>
          <w:szCs w:val="24"/>
        </w:rPr>
        <w:t>12 properties will receive LakeSmart evaluations</w:t>
      </w:r>
      <w:r>
        <w:rPr>
          <w:sz w:val="24"/>
          <w:szCs w:val="24"/>
        </w:rPr>
        <w:t xml:space="preserve">. In addition to pollutant reductions, the project will raise awareness about the need for lake protection </w:t>
      </w:r>
      <w:r w:rsidR="00A00C39">
        <w:rPr>
          <w:sz w:val="24"/>
          <w:szCs w:val="24"/>
        </w:rPr>
        <w:t>through</w:t>
      </w:r>
      <w:r w:rsidRPr="00497496">
        <w:rPr>
          <w:sz w:val="24"/>
          <w:szCs w:val="24"/>
        </w:rPr>
        <w:t xml:space="preserve"> </w:t>
      </w:r>
      <w:r>
        <w:rPr>
          <w:sz w:val="24"/>
          <w:szCs w:val="24"/>
        </w:rPr>
        <w:t xml:space="preserve">targeted outreach strategies </w:t>
      </w:r>
      <w:r w:rsidR="00A00C39">
        <w:rPr>
          <w:sz w:val="24"/>
          <w:szCs w:val="24"/>
        </w:rPr>
        <w:t>including</w:t>
      </w:r>
      <w:r>
        <w:rPr>
          <w:sz w:val="24"/>
          <w:szCs w:val="24"/>
        </w:rPr>
        <w:t xml:space="preserve"> </w:t>
      </w:r>
      <w:r w:rsidR="00095D92">
        <w:rPr>
          <w:sz w:val="24"/>
          <w:szCs w:val="24"/>
        </w:rPr>
        <w:t xml:space="preserve">residential BMP workshops, a </w:t>
      </w:r>
      <w:r w:rsidR="00A00C39">
        <w:rPr>
          <w:sz w:val="24"/>
          <w:szCs w:val="24"/>
        </w:rPr>
        <w:t>gravel</w:t>
      </w:r>
      <w:r>
        <w:rPr>
          <w:sz w:val="24"/>
          <w:szCs w:val="24"/>
        </w:rPr>
        <w:t xml:space="preserve"> </w:t>
      </w:r>
      <w:r w:rsidR="00A00C39">
        <w:rPr>
          <w:sz w:val="24"/>
          <w:szCs w:val="24"/>
        </w:rPr>
        <w:t xml:space="preserve">road workshop, and a </w:t>
      </w:r>
      <w:r w:rsidR="00095D92">
        <w:rPr>
          <w:sz w:val="24"/>
          <w:szCs w:val="24"/>
        </w:rPr>
        <w:t>stewardship project at the town beach.  N</w:t>
      </w:r>
      <w:r>
        <w:rPr>
          <w:sz w:val="24"/>
          <w:szCs w:val="24"/>
        </w:rPr>
        <w:t>ewsletter a</w:t>
      </w:r>
      <w:r w:rsidR="00095D92">
        <w:rPr>
          <w:sz w:val="24"/>
          <w:szCs w:val="24"/>
        </w:rPr>
        <w:t xml:space="preserve">rticles and press releases </w:t>
      </w:r>
      <w:r w:rsidR="00A00C39">
        <w:rPr>
          <w:sz w:val="24"/>
          <w:szCs w:val="24"/>
        </w:rPr>
        <w:t xml:space="preserve">will stimulate landowners </w:t>
      </w:r>
      <w:r w:rsidRPr="00497496">
        <w:rPr>
          <w:sz w:val="24"/>
          <w:szCs w:val="24"/>
        </w:rPr>
        <w:t xml:space="preserve">to address </w:t>
      </w:r>
      <w:r>
        <w:rPr>
          <w:sz w:val="24"/>
          <w:szCs w:val="24"/>
        </w:rPr>
        <w:t xml:space="preserve">NPS </w:t>
      </w:r>
      <w:r w:rsidR="003003A9">
        <w:rPr>
          <w:sz w:val="24"/>
          <w:szCs w:val="24"/>
        </w:rPr>
        <w:t>sites</w:t>
      </w:r>
      <w:r w:rsidR="00A00C39">
        <w:rPr>
          <w:sz w:val="24"/>
          <w:szCs w:val="24"/>
        </w:rPr>
        <w:t xml:space="preserve"> through Phase I</w:t>
      </w:r>
      <w:r w:rsidR="009467B5">
        <w:rPr>
          <w:sz w:val="24"/>
          <w:szCs w:val="24"/>
        </w:rPr>
        <w:t>V</w:t>
      </w:r>
      <w:r w:rsidR="00A00C39">
        <w:rPr>
          <w:sz w:val="24"/>
          <w:szCs w:val="24"/>
        </w:rPr>
        <w:t xml:space="preserve"> and beyond</w:t>
      </w:r>
      <w:r>
        <w:rPr>
          <w:sz w:val="24"/>
          <w:szCs w:val="24"/>
        </w:rPr>
        <w:t>.</w:t>
      </w:r>
    </w:p>
    <w:p w14:paraId="600D41AA" w14:textId="77777777" w:rsidR="00E302B2" w:rsidRPr="00930D8E" w:rsidRDefault="00930D8E" w:rsidP="003003A9">
      <w:pPr>
        <w:pStyle w:val="ListParagraph"/>
        <w:spacing w:before="120" w:after="120"/>
        <w:ind w:left="0"/>
        <w:contextualSpacing w:val="0"/>
        <w:jc w:val="both"/>
        <w:rPr>
          <w:rStyle w:val="InitialStyle"/>
          <w:b/>
          <w:sz w:val="24"/>
          <w:szCs w:val="24"/>
        </w:rPr>
      </w:pPr>
      <w:r w:rsidRPr="00FE3358">
        <w:rPr>
          <w:b/>
          <w:sz w:val="24"/>
          <w:szCs w:val="24"/>
          <w:u w:val="single"/>
        </w:rPr>
        <w:t>IV.</w:t>
      </w:r>
      <w:r w:rsidRPr="00FE3358">
        <w:rPr>
          <w:rStyle w:val="InitialStyle"/>
          <w:bCs/>
          <w:u w:val="single"/>
        </w:rPr>
        <w:t xml:space="preserve"> </w:t>
      </w:r>
      <w:r w:rsidR="00E302B2" w:rsidRPr="00930D8E">
        <w:rPr>
          <w:rStyle w:val="InitialStyle"/>
          <w:b/>
          <w:bCs/>
          <w:sz w:val="24"/>
          <w:szCs w:val="24"/>
          <w:u w:val="single"/>
        </w:rPr>
        <w:t>Project Duration: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6241"/>
      </w:tblGrid>
      <w:tr w:rsidR="00E302B2" w:rsidRPr="00690E42" w14:paraId="674B505A" w14:textId="77777777" w:rsidTr="000B3768">
        <w:trPr>
          <w:trHeight w:val="346"/>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779CFF6E" w14:textId="77777777" w:rsidR="00E302B2" w:rsidRPr="00690E42" w:rsidRDefault="00E302B2" w:rsidP="000B3768">
            <w:pPr>
              <w:pStyle w:val="DefaultText"/>
              <w:rPr>
                <w:bCs/>
                <w:szCs w:val="28"/>
              </w:rPr>
            </w:pPr>
            <w:r w:rsidRPr="00690E42">
              <w:rPr>
                <w:bCs/>
                <w:szCs w:val="28"/>
              </w:rPr>
              <w:t xml:space="preserve">Project Start Date </w:t>
            </w:r>
          </w:p>
        </w:tc>
        <w:tc>
          <w:tcPr>
            <w:tcW w:w="6408" w:type="dxa"/>
            <w:tcBorders>
              <w:top w:val="single" w:sz="4" w:space="0" w:color="auto"/>
              <w:left w:val="single" w:sz="4" w:space="0" w:color="auto"/>
              <w:bottom w:val="single" w:sz="4" w:space="0" w:color="auto"/>
              <w:right w:val="single" w:sz="4" w:space="0" w:color="auto"/>
            </w:tcBorders>
            <w:shd w:val="clear" w:color="auto" w:fill="auto"/>
            <w:vAlign w:val="center"/>
          </w:tcPr>
          <w:p w14:paraId="5D0015A5" w14:textId="77777777" w:rsidR="00E302B2" w:rsidRPr="00690E42" w:rsidRDefault="00810BAA" w:rsidP="00810BAA">
            <w:pPr>
              <w:pStyle w:val="DefaultText"/>
              <w:rPr>
                <w:bCs/>
                <w:szCs w:val="28"/>
              </w:rPr>
            </w:pPr>
            <w:r w:rsidRPr="00690E42">
              <w:rPr>
                <w:bCs/>
                <w:szCs w:val="28"/>
              </w:rPr>
              <w:t>January 2019</w:t>
            </w:r>
          </w:p>
        </w:tc>
      </w:tr>
      <w:tr w:rsidR="00E302B2" w:rsidRPr="00690E42" w14:paraId="3A6CCE20" w14:textId="77777777" w:rsidTr="000B3768">
        <w:trPr>
          <w:trHeight w:val="346"/>
        </w:trPr>
        <w:tc>
          <w:tcPr>
            <w:tcW w:w="3168" w:type="dxa"/>
            <w:shd w:val="clear" w:color="auto" w:fill="auto"/>
            <w:vAlign w:val="center"/>
          </w:tcPr>
          <w:p w14:paraId="4F567EBC" w14:textId="77777777" w:rsidR="00E302B2" w:rsidRPr="00690E42" w:rsidRDefault="00E302B2" w:rsidP="00140109">
            <w:pPr>
              <w:pStyle w:val="DefaultText"/>
              <w:rPr>
                <w:bCs/>
                <w:szCs w:val="28"/>
              </w:rPr>
            </w:pPr>
            <w:r w:rsidRPr="00690E42">
              <w:rPr>
                <w:bCs/>
                <w:szCs w:val="28"/>
              </w:rPr>
              <w:t xml:space="preserve">Project Completion Date </w:t>
            </w:r>
          </w:p>
        </w:tc>
        <w:tc>
          <w:tcPr>
            <w:tcW w:w="6408" w:type="dxa"/>
            <w:shd w:val="clear" w:color="auto" w:fill="auto"/>
            <w:vAlign w:val="center"/>
          </w:tcPr>
          <w:p w14:paraId="4448DDAB" w14:textId="77777777" w:rsidR="00E302B2" w:rsidRPr="00690E42" w:rsidRDefault="00810BAA" w:rsidP="000B3768">
            <w:pPr>
              <w:pStyle w:val="DefaultText"/>
              <w:rPr>
                <w:bCs/>
                <w:szCs w:val="28"/>
              </w:rPr>
            </w:pPr>
            <w:r w:rsidRPr="00690E42">
              <w:rPr>
                <w:bCs/>
                <w:szCs w:val="28"/>
              </w:rPr>
              <w:t>December 2020</w:t>
            </w:r>
          </w:p>
        </w:tc>
      </w:tr>
    </w:tbl>
    <w:p w14:paraId="7B2C75C4" w14:textId="77777777" w:rsidR="00E302B2" w:rsidRPr="00140109" w:rsidRDefault="00E302B2" w:rsidP="00E302B2">
      <w:pPr>
        <w:pStyle w:val="DefaultText"/>
        <w:rPr>
          <w:rStyle w:val="InitialStyle"/>
          <w:b/>
          <w:bCs/>
          <w:sz w:val="12"/>
          <w:szCs w:val="12"/>
          <w:u w:val="single"/>
        </w:rPr>
      </w:pPr>
    </w:p>
    <w:p w14:paraId="73AEDFBA" w14:textId="0F2F6DEC" w:rsidR="00E302B2" w:rsidRPr="00690E42" w:rsidRDefault="00930D8E" w:rsidP="00930D8E">
      <w:pPr>
        <w:pStyle w:val="DefaultText"/>
        <w:rPr>
          <w:rStyle w:val="InitialStyle"/>
          <w:b/>
          <w:bCs/>
          <w:szCs w:val="28"/>
          <w:u w:val="single"/>
        </w:rPr>
      </w:pPr>
      <w:r w:rsidRPr="00FE3358">
        <w:rPr>
          <w:rStyle w:val="InitialStyle"/>
          <w:b/>
          <w:bCs/>
          <w:szCs w:val="28"/>
          <w:u w:val="single"/>
        </w:rPr>
        <w:t xml:space="preserve">V. </w:t>
      </w:r>
      <w:r w:rsidR="00E302B2" w:rsidRPr="009F55C1">
        <w:rPr>
          <w:rStyle w:val="InitialStyle"/>
          <w:b/>
          <w:bCs/>
          <w:szCs w:val="28"/>
          <w:u w:val="single"/>
        </w:rPr>
        <w:t>General</w:t>
      </w:r>
      <w:r w:rsidR="00E302B2" w:rsidRPr="00690E42">
        <w:rPr>
          <w:rStyle w:val="InitialStyle"/>
          <w:b/>
          <w:bCs/>
          <w:szCs w:val="28"/>
          <w:u w:val="single"/>
        </w:rPr>
        <w:t xml:space="preserve"> Project Plan</w:t>
      </w:r>
    </w:p>
    <w:p w14:paraId="16C9E8C5" w14:textId="450B6F4F" w:rsidR="00652E3A" w:rsidRDefault="00652E3A" w:rsidP="009F55C1">
      <w:pPr>
        <w:pStyle w:val="BodyText"/>
        <w:jc w:val="both"/>
        <w:rPr>
          <w:sz w:val="24"/>
          <w:szCs w:val="24"/>
        </w:rPr>
      </w:pPr>
      <w:r w:rsidRPr="00CA61E5">
        <w:rPr>
          <w:sz w:val="24"/>
          <w:szCs w:val="24"/>
        </w:rPr>
        <w:t xml:space="preserve">The </w:t>
      </w:r>
      <w:r>
        <w:rPr>
          <w:i/>
          <w:sz w:val="24"/>
          <w:szCs w:val="24"/>
        </w:rPr>
        <w:t>McGrath Pond-Salmon Lake</w:t>
      </w:r>
      <w:r w:rsidRPr="00CA61E5">
        <w:rPr>
          <w:i/>
          <w:sz w:val="24"/>
          <w:szCs w:val="24"/>
        </w:rPr>
        <w:t xml:space="preserve"> Watershed Protection Project</w:t>
      </w:r>
      <w:r w:rsidR="00A00C39">
        <w:rPr>
          <w:i/>
          <w:sz w:val="24"/>
          <w:szCs w:val="24"/>
        </w:rPr>
        <w:t>, Phase I</w:t>
      </w:r>
      <w:r w:rsidR="009467B5">
        <w:rPr>
          <w:i/>
          <w:sz w:val="24"/>
          <w:szCs w:val="24"/>
        </w:rPr>
        <w:t>V</w:t>
      </w:r>
      <w:r w:rsidRPr="00CA61E5">
        <w:rPr>
          <w:i/>
          <w:sz w:val="24"/>
          <w:szCs w:val="24"/>
        </w:rPr>
        <w:t xml:space="preserve"> </w:t>
      </w:r>
      <w:r w:rsidRPr="00CA61E5">
        <w:rPr>
          <w:sz w:val="24"/>
          <w:szCs w:val="24"/>
        </w:rPr>
        <w:t xml:space="preserve">will be sponsored by </w:t>
      </w:r>
      <w:r>
        <w:rPr>
          <w:sz w:val="24"/>
          <w:szCs w:val="24"/>
        </w:rPr>
        <w:t>7 Lakes</w:t>
      </w:r>
      <w:r w:rsidRPr="00CA61E5">
        <w:rPr>
          <w:sz w:val="24"/>
          <w:szCs w:val="24"/>
        </w:rPr>
        <w:t xml:space="preserve"> in coordination </w:t>
      </w:r>
      <w:r>
        <w:rPr>
          <w:sz w:val="24"/>
          <w:szCs w:val="24"/>
        </w:rPr>
        <w:t xml:space="preserve">with KCSWCD, MPSLA, Colby College, </w:t>
      </w:r>
      <w:r w:rsidRPr="00CA61E5">
        <w:rPr>
          <w:sz w:val="24"/>
          <w:szCs w:val="24"/>
        </w:rPr>
        <w:t xml:space="preserve">and the towns of </w:t>
      </w:r>
      <w:r>
        <w:rPr>
          <w:sz w:val="24"/>
          <w:szCs w:val="24"/>
        </w:rPr>
        <w:t>Oakland and Belgrade.</w:t>
      </w:r>
      <w:r w:rsidRPr="00CA61E5">
        <w:rPr>
          <w:sz w:val="24"/>
          <w:szCs w:val="24"/>
        </w:rPr>
        <w:t xml:space="preserve"> </w:t>
      </w:r>
      <w:r w:rsidR="00C035DC">
        <w:rPr>
          <w:sz w:val="24"/>
          <w:szCs w:val="24"/>
        </w:rPr>
        <w:t xml:space="preserve">The project closely follows actions scheduled for the first three years of the McGrath Pond-Salmon Lake WBPP. </w:t>
      </w:r>
      <w:r w:rsidRPr="00CA61E5">
        <w:rPr>
          <w:sz w:val="24"/>
          <w:szCs w:val="24"/>
        </w:rPr>
        <w:t>The project will be guided by a steering committee</w:t>
      </w:r>
      <w:r>
        <w:rPr>
          <w:sz w:val="24"/>
          <w:szCs w:val="24"/>
        </w:rPr>
        <w:t xml:space="preserve"> to build upon initial planning activities and to jump-start actions outlined in the 2018 WBPP. Planning activities will focus on implementation of BMPs at high prio</w:t>
      </w:r>
      <w:r w:rsidR="003003A9">
        <w:rPr>
          <w:sz w:val="24"/>
          <w:szCs w:val="24"/>
        </w:rPr>
        <w:t xml:space="preserve">rity </w:t>
      </w:r>
      <w:r>
        <w:rPr>
          <w:sz w:val="24"/>
          <w:szCs w:val="24"/>
        </w:rPr>
        <w:t>NPS sites identified during the 2017 watershed survey with a focus o</w:t>
      </w:r>
      <w:r w:rsidR="003003A9">
        <w:rPr>
          <w:sz w:val="24"/>
          <w:szCs w:val="24"/>
        </w:rPr>
        <w:t xml:space="preserve">n roads, a public park, </w:t>
      </w:r>
      <w:r>
        <w:rPr>
          <w:sz w:val="24"/>
          <w:szCs w:val="24"/>
        </w:rPr>
        <w:t>summer youth camp</w:t>
      </w:r>
      <w:r w:rsidR="003003A9">
        <w:rPr>
          <w:sz w:val="24"/>
          <w:szCs w:val="24"/>
        </w:rPr>
        <w:t>s</w:t>
      </w:r>
      <w:r>
        <w:rPr>
          <w:sz w:val="24"/>
          <w:szCs w:val="24"/>
        </w:rPr>
        <w:t>, and resident</w:t>
      </w:r>
      <w:r w:rsidR="003003A9">
        <w:rPr>
          <w:sz w:val="24"/>
          <w:szCs w:val="24"/>
        </w:rPr>
        <w:t>ial properties. T</w:t>
      </w:r>
      <w:r>
        <w:rPr>
          <w:sz w:val="24"/>
          <w:szCs w:val="24"/>
        </w:rPr>
        <w:t>he project</w:t>
      </w:r>
      <w:r w:rsidR="003003A9">
        <w:rPr>
          <w:sz w:val="24"/>
          <w:szCs w:val="24"/>
        </w:rPr>
        <w:t xml:space="preserve"> aims to </w:t>
      </w:r>
      <w:r>
        <w:rPr>
          <w:sz w:val="24"/>
          <w:szCs w:val="24"/>
        </w:rPr>
        <w:t xml:space="preserve">address the highest impact sites identified in the WBPP.  </w:t>
      </w:r>
    </w:p>
    <w:p w14:paraId="5AF38D54" w14:textId="54C49692" w:rsidR="00652E3A" w:rsidRDefault="00652E3A" w:rsidP="00652E3A">
      <w:pPr>
        <w:pStyle w:val="BodyText"/>
        <w:spacing w:before="0"/>
        <w:jc w:val="both"/>
        <w:rPr>
          <w:sz w:val="24"/>
          <w:szCs w:val="24"/>
        </w:rPr>
      </w:pPr>
      <w:r>
        <w:rPr>
          <w:sz w:val="24"/>
          <w:szCs w:val="24"/>
        </w:rPr>
        <w:t xml:space="preserve">The goal is to </w:t>
      </w:r>
      <w:r w:rsidRPr="00D15C92">
        <w:rPr>
          <w:sz w:val="24"/>
          <w:szCs w:val="24"/>
        </w:rPr>
        <w:t>install</w:t>
      </w:r>
      <w:r>
        <w:rPr>
          <w:sz w:val="24"/>
          <w:szCs w:val="24"/>
        </w:rPr>
        <w:t xml:space="preserve"> BMPs</w:t>
      </w:r>
      <w:r w:rsidRPr="00D15C92">
        <w:rPr>
          <w:sz w:val="24"/>
          <w:szCs w:val="24"/>
        </w:rPr>
        <w:t xml:space="preserve"> at </w:t>
      </w:r>
      <w:r>
        <w:rPr>
          <w:b/>
          <w:sz w:val="24"/>
          <w:szCs w:val="24"/>
        </w:rPr>
        <w:t>36</w:t>
      </w:r>
      <w:r w:rsidRPr="00921C8B">
        <w:rPr>
          <w:b/>
          <w:sz w:val="24"/>
          <w:szCs w:val="24"/>
        </w:rPr>
        <w:t xml:space="preserve"> sites</w:t>
      </w:r>
      <w:r w:rsidRPr="00D15C92">
        <w:rPr>
          <w:sz w:val="24"/>
          <w:szCs w:val="24"/>
        </w:rPr>
        <w:t xml:space="preserve"> </w:t>
      </w:r>
      <w:r>
        <w:rPr>
          <w:sz w:val="24"/>
          <w:szCs w:val="24"/>
        </w:rPr>
        <w:t xml:space="preserve">by providing matching grants to watershed stakeholders. 7 Lakes </w:t>
      </w:r>
      <w:r w:rsidR="0058443F">
        <w:rPr>
          <w:sz w:val="24"/>
          <w:szCs w:val="24"/>
        </w:rPr>
        <w:t>will</w:t>
      </w:r>
      <w:r>
        <w:rPr>
          <w:sz w:val="24"/>
          <w:szCs w:val="24"/>
        </w:rPr>
        <w:t xml:space="preserve"> address </w:t>
      </w:r>
      <w:r w:rsidRPr="00263C6A">
        <w:rPr>
          <w:b/>
          <w:sz w:val="24"/>
          <w:szCs w:val="24"/>
        </w:rPr>
        <w:t xml:space="preserve">20 high and medium impact residential properties </w:t>
      </w:r>
      <w:r w:rsidRPr="00263C6A">
        <w:rPr>
          <w:sz w:val="24"/>
          <w:szCs w:val="24"/>
        </w:rPr>
        <w:t xml:space="preserve">and </w:t>
      </w:r>
      <w:r>
        <w:rPr>
          <w:b/>
          <w:sz w:val="24"/>
          <w:szCs w:val="24"/>
        </w:rPr>
        <w:t>16</w:t>
      </w:r>
      <w:r w:rsidRPr="001644E6">
        <w:rPr>
          <w:b/>
          <w:sz w:val="24"/>
          <w:szCs w:val="24"/>
        </w:rPr>
        <w:t xml:space="preserve"> NPS </w:t>
      </w:r>
      <w:r>
        <w:rPr>
          <w:b/>
          <w:sz w:val="24"/>
          <w:szCs w:val="24"/>
        </w:rPr>
        <w:t>sites across several land-uses including</w:t>
      </w:r>
      <w:r w:rsidR="00A00C39">
        <w:rPr>
          <w:b/>
          <w:sz w:val="24"/>
          <w:szCs w:val="24"/>
        </w:rPr>
        <w:t>:</w:t>
      </w:r>
      <w:r>
        <w:rPr>
          <w:b/>
          <w:sz w:val="24"/>
          <w:szCs w:val="24"/>
        </w:rPr>
        <w:t xml:space="preserve"> </w:t>
      </w:r>
      <w:r>
        <w:rPr>
          <w:sz w:val="24"/>
          <w:szCs w:val="24"/>
        </w:rPr>
        <w:t xml:space="preserve">1 state road, 2 town roads, 2 private roads; 2 beach access sites and 5 commercial youth camp sites. </w:t>
      </w:r>
      <w:r w:rsidR="0058443F">
        <w:rPr>
          <w:sz w:val="24"/>
          <w:szCs w:val="24"/>
        </w:rPr>
        <w:t>The YCC will assist on sites</w:t>
      </w:r>
      <w:r w:rsidR="009467B5">
        <w:rPr>
          <w:sz w:val="24"/>
          <w:szCs w:val="24"/>
        </w:rPr>
        <w:t xml:space="preserve"> where feasible</w:t>
      </w:r>
      <w:r w:rsidR="0058443F">
        <w:rPr>
          <w:sz w:val="24"/>
          <w:szCs w:val="24"/>
        </w:rPr>
        <w:t>.  7 Lakes will exercise best professional judgment selecting NPS sites and designing/installing BMPs; use BMPs described in Maine BMP guidance manuals, or BMPs otherwise acceptable to DEP; ensure required permits are obtained prior to construction</w:t>
      </w:r>
      <w:r w:rsidR="009467B5">
        <w:rPr>
          <w:sz w:val="24"/>
          <w:szCs w:val="24"/>
        </w:rPr>
        <w:t>; and</w:t>
      </w:r>
      <w:r w:rsidR="009467B5" w:rsidRPr="009467B5">
        <w:rPr>
          <w:sz w:val="24"/>
          <w:szCs w:val="24"/>
        </w:rPr>
        <w:t xml:space="preserve"> </w:t>
      </w:r>
      <w:r w:rsidR="009467B5">
        <w:rPr>
          <w:sz w:val="24"/>
          <w:szCs w:val="24"/>
        </w:rPr>
        <w:t>not use 319 project funds to conduct work required by existing permits, consent decrees or orders</w:t>
      </w:r>
      <w:r w:rsidR="0058443F">
        <w:rPr>
          <w:sz w:val="24"/>
          <w:szCs w:val="24"/>
        </w:rPr>
        <w:t xml:space="preserve">.  </w:t>
      </w:r>
      <w:r>
        <w:rPr>
          <w:sz w:val="24"/>
          <w:szCs w:val="24"/>
        </w:rPr>
        <w:t xml:space="preserve">7 Lakes will provide </w:t>
      </w:r>
      <w:r w:rsidR="003003A9">
        <w:rPr>
          <w:sz w:val="24"/>
          <w:szCs w:val="24"/>
        </w:rPr>
        <w:t xml:space="preserve">a subgrant to KCSWCD for technical assistance with </w:t>
      </w:r>
      <w:r>
        <w:rPr>
          <w:sz w:val="24"/>
          <w:szCs w:val="24"/>
        </w:rPr>
        <w:t>NPS abatement pr</w:t>
      </w:r>
      <w:r w:rsidR="003003A9">
        <w:rPr>
          <w:sz w:val="24"/>
          <w:szCs w:val="24"/>
        </w:rPr>
        <w:t xml:space="preserve">ojects (Task 3), and </w:t>
      </w:r>
      <w:r>
        <w:rPr>
          <w:sz w:val="24"/>
          <w:szCs w:val="24"/>
        </w:rPr>
        <w:t>pollutant load reduct</w:t>
      </w:r>
      <w:r w:rsidR="003003A9">
        <w:rPr>
          <w:sz w:val="24"/>
          <w:szCs w:val="24"/>
        </w:rPr>
        <w:t>ion calculations (Task 7).</w:t>
      </w:r>
    </w:p>
    <w:p w14:paraId="289AD395" w14:textId="48331461" w:rsidR="00652E3A" w:rsidRDefault="00652E3A" w:rsidP="00A00C39">
      <w:pPr>
        <w:pStyle w:val="BodyText"/>
        <w:spacing w:before="0"/>
        <w:jc w:val="both"/>
        <w:rPr>
          <w:sz w:val="24"/>
          <w:szCs w:val="24"/>
        </w:rPr>
      </w:pPr>
      <w:r>
        <w:rPr>
          <w:sz w:val="24"/>
          <w:szCs w:val="24"/>
        </w:rPr>
        <w:t xml:space="preserve">7 Lakes will partner with the </w:t>
      </w:r>
      <w:r w:rsidR="00A00C39">
        <w:rPr>
          <w:sz w:val="24"/>
          <w:szCs w:val="24"/>
        </w:rPr>
        <w:t>MPSLA</w:t>
      </w:r>
      <w:r>
        <w:rPr>
          <w:sz w:val="24"/>
          <w:szCs w:val="24"/>
        </w:rPr>
        <w:t xml:space="preserve"> to bolster education and outreach efforts (Task 5) including two residential BMP</w:t>
      </w:r>
      <w:r w:rsidRPr="00011B43">
        <w:rPr>
          <w:sz w:val="24"/>
          <w:szCs w:val="24"/>
        </w:rPr>
        <w:t xml:space="preserve"> workshops</w:t>
      </w:r>
      <w:r>
        <w:rPr>
          <w:sz w:val="24"/>
          <w:szCs w:val="24"/>
        </w:rPr>
        <w:t xml:space="preserve"> </w:t>
      </w:r>
      <w:r w:rsidR="006C7CE9">
        <w:rPr>
          <w:sz w:val="24"/>
          <w:szCs w:val="24"/>
        </w:rPr>
        <w:t xml:space="preserve">in high priority </w:t>
      </w:r>
      <w:r>
        <w:rPr>
          <w:sz w:val="24"/>
          <w:szCs w:val="24"/>
        </w:rPr>
        <w:t>n</w:t>
      </w:r>
      <w:r w:rsidR="006C7CE9">
        <w:rPr>
          <w:sz w:val="24"/>
          <w:szCs w:val="24"/>
        </w:rPr>
        <w:t xml:space="preserve">eighborhoods </w:t>
      </w:r>
      <w:r w:rsidRPr="00011B43">
        <w:rPr>
          <w:sz w:val="24"/>
          <w:szCs w:val="24"/>
        </w:rPr>
        <w:t>to raise interest in the residential matching grant program and LakeSmart</w:t>
      </w:r>
      <w:r>
        <w:rPr>
          <w:sz w:val="24"/>
          <w:szCs w:val="24"/>
        </w:rPr>
        <w:t xml:space="preserve">. Other education and </w:t>
      </w:r>
      <w:r w:rsidR="006C7CE9">
        <w:rPr>
          <w:sz w:val="24"/>
          <w:szCs w:val="24"/>
        </w:rPr>
        <w:t xml:space="preserve">outreach will include a gravel </w:t>
      </w:r>
      <w:r>
        <w:rPr>
          <w:sz w:val="24"/>
          <w:szCs w:val="24"/>
        </w:rPr>
        <w:t xml:space="preserve">road workshop, </w:t>
      </w:r>
      <w:r w:rsidR="006C7CE9">
        <w:rPr>
          <w:sz w:val="24"/>
          <w:szCs w:val="24"/>
        </w:rPr>
        <w:t>updating the road association database</w:t>
      </w:r>
      <w:r>
        <w:rPr>
          <w:sz w:val="24"/>
          <w:szCs w:val="24"/>
        </w:rPr>
        <w:t>, a stewardship event at the town-</w:t>
      </w:r>
      <w:r w:rsidR="00A00C39">
        <w:rPr>
          <w:sz w:val="24"/>
          <w:szCs w:val="24"/>
        </w:rPr>
        <w:t xml:space="preserve"> p</w:t>
      </w:r>
      <w:r>
        <w:rPr>
          <w:sz w:val="24"/>
          <w:szCs w:val="24"/>
        </w:rPr>
        <w:t>ark</w:t>
      </w:r>
      <w:r w:rsidR="006C7CE9">
        <w:rPr>
          <w:sz w:val="24"/>
          <w:szCs w:val="24"/>
        </w:rPr>
        <w:t xml:space="preserve"> with </w:t>
      </w:r>
      <w:r w:rsidR="00045301">
        <w:rPr>
          <w:sz w:val="24"/>
          <w:szCs w:val="24"/>
        </w:rPr>
        <w:t>educational signage</w:t>
      </w:r>
      <w:r>
        <w:rPr>
          <w:sz w:val="24"/>
          <w:szCs w:val="24"/>
        </w:rPr>
        <w:t xml:space="preserve">, </w:t>
      </w:r>
      <w:r w:rsidR="00045301">
        <w:rPr>
          <w:sz w:val="24"/>
          <w:szCs w:val="24"/>
        </w:rPr>
        <w:t xml:space="preserve">press releases, </w:t>
      </w:r>
      <w:r>
        <w:rPr>
          <w:sz w:val="24"/>
          <w:szCs w:val="24"/>
        </w:rPr>
        <w:t xml:space="preserve">newsletter articles, website postings, a presentation at an annual lake association meeting, </w:t>
      </w:r>
      <w:r w:rsidR="00045301">
        <w:rPr>
          <w:sz w:val="24"/>
          <w:szCs w:val="24"/>
        </w:rPr>
        <w:t xml:space="preserve">12 new Lake Smart evaluations, </w:t>
      </w:r>
      <w:r>
        <w:rPr>
          <w:sz w:val="24"/>
          <w:szCs w:val="24"/>
        </w:rPr>
        <w:t xml:space="preserve">and a final project report. An </w:t>
      </w:r>
      <w:r w:rsidRPr="00D15C92">
        <w:rPr>
          <w:sz w:val="24"/>
          <w:szCs w:val="24"/>
        </w:rPr>
        <w:t xml:space="preserve">NPS Site Tracker will be </w:t>
      </w:r>
      <w:r>
        <w:rPr>
          <w:sz w:val="24"/>
          <w:szCs w:val="24"/>
        </w:rPr>
        <w:t xml:space="preserve">developed to track completed projects, setting the stage for addressing the remaining survey sites in </w:t>
      </w:r>
      <w:r w:rsidR="00045301">
        <w:rPr>
          <w:sz w:val="24"/>
          <w:szCs w:val="24"/>
        </w:rPr>
        <w:t xml:space="preserve">the next phase of watershed protection. </w:t>
      </w:r>
      <w:r>
        <w:rPr>
          <w:sz w:val="24"/>
          <w:szCs w:val="24"/>
        </w:rPr>
        <w:t xml:space="preserve">All press releases, outreach materials, project signs, and plans will acknowledge that the project is funded in part by the United States </w:t>
      </w:r>
      <w:r w:rsidR="00A00C39">
        <w:rPr>
          <w:sz w:val="24"/>
          <w:szCs w:val="24"/>
        </w:rPr>
        <w:t>EPA</w:t>
      </w:r>
      <w:r>
        <w:rPr>
          <w:sz w:val="24"/>
          <w:szCs w:val="24"/>
        </w:rPr>
        <w:t xml:space="preserve"> under Section 319 of the Clean Water Act.</w:t>
      </w:r>
      <w:r w:rsidR="00D43DCE">
        <w:rPr>
          <w:sz w:val="24"/>
          <w:szCs w:val="24"/>
        </w:rPr>
        <w:t xml:space="preserve">  </w:t>
      </w:r>
      <w:r w:rsidR="00344825" w:rsidRPr="00344825">
        <w:rPr>
          <w:sz w:val="24"/>
          <w:szCs w:val="24"/>
        </w:rPr>
        <w:t xml:space="preserve">Project staff will consult with DEP on EPA’s public awareness terms and conditions for Section 319 grants before the project commences.  In addition, project staff will consult with DEP and EPA before project signs are designed.  </w:t>
      </w:r>
      <w:r w:rsidR="00D43DCE">
        <w:rPr>
          <w:sz w:val="24"/>
          <w:szCs w:val="24"/>
        </w:rPr>
        <w:t>Refer to the Grant Agreement, Rider A, Section III. F.</w:t>
      </w:r>
      <w:r>
        <w:rPr>
          <w:sz w:val="24"/>
          <w:szCs w:val="24"/>
        </w:rPr>
        <w:t xml:space="preserve">  </w:t>
      </w:r>
    </w:p>
    <w:p w14:paraId="56B3BA11" w14:textId="5331F525" w:rsidR="00E302B2" w:rsidRPr="00690E42" w:rsidRDefault="00E302B2" w:rsidP="004E174A">
      <w:pPr>
        <w:pStyle w:val="DefaultText"/>
        <w:spacing w:before="120" w:after="120"/>
        <w:rPr>
          <w:rStyle w:val="InitialStyle"/>
          <w:b/>
          <w:bCs/>
          <w:szCs w:val="28"/>
          <w:u w:val="single"/>
        </w:rPr>
      </w:pPr>
      <w:r w:rsidRPr="00FE3358">
        <w:rPr>
          <w:rStyle w:val="InitialStyle"/>
          <w:b/>
          <w:bCs/>
          <w:szCs w:val="28"/>
          <w:u w:val="single"/>
        </w:rPr>
        <w:t xml:space="preserve">VI. </w:t>
      </w:r>
      <w:r w:rsidRPr="00690E42">
        <w:rPr>
          <w:rStyle w:val="InitialStyle"/>
          <w:b/>
          <w:bCs/>
          <w:szCs w:val="28"/>
          <w:u w:val="single"/>
        </w:rPr>
        <w:t>Tasks, Schedules and Estimated Costs:</w:t>
      </w:r>
    </w:p>
    <w:p w14:paraId="47F60E32" w14:textId="77777777" w:rsidR="00F5166C" w:rsidRDefault="00F5166C" w:rsidP="00F5166C">
      <w:pPr>
        <w:pStyle w:val="DefaultText"/>
        <w:spacing w:after="60"/>
        <w:rPr>
          <w:rStyle w:val="InitialStyle"/>
          <w:b/>
          <w:bCs/>
          <w:szCs w:val="28"/>
        </w:rPr>
      </w:pPr>
      <w:r>
        <w:rPr>
          <w:rStyle w:val="InitialStyle"/>
          <w:b/>
          <w:bCs/>
          <w:szCs w:val="28"/>
        </w:rPr>
        <w:t>Task 1 – Project Management</w:t>
      </w:r>
    </w:p>
    <w:p w14:paraId="458B5CD8" w14:textId="6B8D7BE3" w:rsidR="00F5166C" w:rsidRPr="00822A9D" w:rsidRDefault="00F5166C" w:rsidP="00F5166C">
      <w:pPr>
        <w:pStyle w:val="BodyText"/>
        <w:spacing w:before="0"/>
        <w:jc w:val="both"/>
        <w:rPr>
          <w:rStyle w:val="InitialStyle"/>
          <w:sz w:val="24"/>
          <w:szCs w:val="24"/>
        </w:rPr>
      </w:pPr>
      <w:r>
        <w:rPr>
          <w:sz w:val="24"/>
          <w:szCs w:val="24"/>
        </w:rPr>
        <w:t xml:space="preserve">7 Lakes will administer the project according to the grant agreement with DEP. The </w:t>
      </w:r>
      <w:r w:rsidRPr="00FE3358">
        <w:rPr>
          <w:sz w:val="24"/>
          <w:szCs w:val="24"/>
          <w:u w:val="single"/>
        </w:rPr>
        <w:t>s</w:t>
      </w:r>
      <w:r w:rsidR="004E174A" w:rsidRPr="00FE3358">
        <w:rPr>
          <w:sz w:val="24"/>
          <w:szCs w:val="24"/>
          <w:u w:val="single"/>
        </w:rPr>
        <w:t>ub-agreement to KCSWCD</w:t>
      </w:r>
      <w:r w:rsidR="004E174A" w:rsidRPr="004E174A">
        <w:rPr>
          <w:sz w:val="24"/>
          <w:szCs w:val="24"/>
        </w:rPr>
        <w:t xml:space="preserve"> </w:t>
      </w:r>
      <w:r w:rsidR="00010C68">
        <w:rPr>
          <w:sz w:val="24"/>
          <w:szCs w:val="24"/>
        </w:rPr>
        <w:t xml:space="preserve">for technical assistance and pollutant load reduction calculations </w:t>
      </w:r>
      <w:r w:rsidRPr="004E174A">
        <w:rPr>
          <w:sz w:val="24"/>
          <w:szCs w:val="24"/>
        </w:rPr>
        <w:t>will be provided to DEP for review.</w:t>
      </w:r>
      <w:r w:rsidRPr="00D15C92">
        <w:rPr>
          <w:sz w:val="24"/>
          <w:szCs w:val="24"/>
        </w:rPr>
        <w:t xml:space="preserve"> </w:t>
      </w:r>
      <w:r>
        <w:rPr>
          <w:sz w:val="24"/>
          <w:szCs w:val="24"/>
        </w:rPr>
        <w:t>7 Lakes</w:t>
      </w:r>
      <w:r w:rsidRPr="00D15C92">
        <w:rPr>
          <w:sz w:val="24"/>
          <w:szCs w:val="24"/>
        </w:rPr>
        <w:t xml:space="preserve"> will track project progress, expenses</w:t>
      </w:r>
      <w:r>
        <w:rPr>
          <w:sz w:val="24"/>
          <w:szCs w:val="24"/>
        </w:rPr>
        <w:t>,</w:t>
      </w:r>
      <w:r w:rsidRPr="00D15C92">
        <w:rPr>
          <w:sz w:val="24"/>
          <w:szCs w:val="24"/>
        </w:rPr>
        <w:t xml:space="preserve"> and </w:t>
      </w:r>
      <w:r w:rsidR="00010C68">
        <w:rPr>
          <w:sz w:val="24"/>
          <w:szCs w:val="24"/>
        </w:rPr>
        <w:t>matching funds</w:t>
      </w:r>
      <w:r>
        <w:rPr>
          <w:sz w:val="24"/>
          <w:szCs w:val="24"/>
        </w:rPr>
        <w:t xml:space="preserve">; </w:t>
      </w:r>
      <w:r w:rsidR="00010C68">
        <w:rPr>
          <w:sz w:val="24"/>
          <w:szCs w:val="24"/>
        </w:rPr>
        <w:t>and submit reports (</w:t>
      </w:r>
      <w:r w:rsidRPr="001644E6">
        <w:rPr>
          <w:sz w:val="24"/>
          <w:szCs w:val="24"/>
          <w:u w:val="single"/>
        </w:rPr>
        <w:t>semi-annual progress reports</w:t>
      </w:r>
      <w:r w:rsidR="00010C68">
        <w:rPr>
          <w:sz w:val="24"/>
          <w:szCs w:val="24"/>
          <w:u w:val="single"/>
        </w:rPr>
        <w:t>, annual pollutants controlled reports</w:t>
      </w:r>
      <w:r w:rsidRPr="001644E6">
        <w:rPr>
          <w:sz w:val="24"/>
          <w:szCs w:val="24"/>
          <w:u w:val="single"/>
        </w:rPr>
        <w:t xml:space="preserve">  and final project report</w:t>
      </w:r>
      <w:r w:rsidR="00010C68" w:rsidRPr="00FE3358">
        <w:rPr>
          <w:sz w:val="24"/>
          <w:szCs w:val="24"/>
        </w:rPr>
        <w:t>) and other deliverables</w:t>
      </w:r>
      <w:r w:rsidRPr="00D15C92">
        <w:rPr>
          <w:sz w:val="24"/>
          <w:szCs w:val="24"/>
        </w:rPr>
        <w:t xml:space="preserve">. </w:t>
      </w:r>
      <w:r>
        <w:rPr>
          <w:sz w:val="24"/>
          <w:szCs w:val="24"/>
        </w:rPr>
        <w:t xml:space="preserve">7 Lakes will continue use of an </w:t>
      </w:r>
      <w:r w:rsidRPr="00FE3358">
        <w:rPr>
          <w:sz w:val="24"/>
          <w:szCs w:val="24"/>
          <w:u w:val="single"/>
        </w:rPr>
        <w:t>NPS Site Tracker spreadsheet tool</w:t>
      </w:r>
      <w:r>
        <w:rPr>
          <w:sz w:val="24"/>
          <w:szCs w:val="24"/>
        </w:rPr>
        <w:t xml:space="preserve"> to efficiently accumulate and record information about NPS sites observed during this project to enable continued activity in future years to maintain existing BMPs and address new NPS sites.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70"/>
        <w:gridCol w:w="3184"/>
      </w:tblGrid>
      <w:tr w:rsidR="00F5166C" w14:paraId="63666B2F"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0E75ABA7" w14:textId="77777777" w:rsidR="00F5166C" w:rsidRDefault="00F5166C" w:rsidP="00F5166C">
            <w:pPr>
              <w:pStyle w:val="DefaultText"/>
            </w:pPr>
            <w:r>
              <w:rPr>
                <w:bCs/>
                <w:szCs w:val="28"/>
              </w:rPr>
              <w:t xml:space="preserve">Start and Completion Dates </w:t>
            </w:r>
          </w:p>
        </w:tc>
        <w:tc>
          <w:tcPr>
            <w:tcW w:w="6339" w:type="dxa"/>
            <w:gridSpan w:val="2"/>
            <w:tcBorders>
              <w:top w:val="single" w:sz="4" w:space="0" w:color="auto"/>
              <w:left w:val="single" w:sz="4" w:space="0" w:color="auto"/>
              <w:bottom w:val="single" w:sz="4" w:space="0" w:color="auto"/>
              <w:right w:val="single" w:sz="4" w:space="0" w:color="auto"/>
            </w:tcBorders>
            <w:vAlign w:val="center"/>
          </w:tcPr>
          <w:p w14:paraId="5346EFB2" w14:textId="77777777" w:rsidR="00F5166C" w:rsidRDefault="00F5166C" w:rsidP="00F5166C">
            <w:pPr>
              <w:pStyle w:val="DefaultText"/>
              <w:rPr>
                <w:bCs/>
                <w:szCs w:val="28"/>
              </w:rPr>
            </w:pPr>
            <w:r>
              <w:rPr>
                <w:bCs/>
                <w:szCs w:val="28"/>
              </w:rPr>
              <w:t>January 2019 - December 2020</w:t>
            </w:r>
          </w:p>
        </w:tc>
      </w:tr>
      <w:tr w:rsidR="00F5166C" w14:paraId="19CFB2F8"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6B2ADD03" w14:textId="77777777" w:rsidR="00F5166C" w:rsidRPr="0068748F" w:rsidRDefault="00F5166C" w:rsidP="00F5166C">
            <w:pPr>
              <w:pStyle w:val="DefaultText"/>
              <w:rPr>
                <w:bCs/>
                <w:szCs w:val="28"/>
              </w:rPr>
            </w:pPr>
            <w:r w:rsidRPr="0068748F">
              <w:rPr>
                <w:bCs/>
                <w:szCs w:val="28"/>
              </w:rPr>
              <w:t>Grant Cost: $</w:t>
            </w:r>
            <w:r>
              <w:rPr>
                <w:bCs/>
                <w:szCs w:val="28"/>
              </w:rPr>
              <w:t>4,340</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66DAE5A" w14:textId="77777777" w:rsidR="00F5166C" w:rsidRPr="0068748F" w:rsidRDefault="00F5166C" w:rsidP="00F5166C">
            <w:pPr>
              <w:pStyle w:val="DefaultText"/>
              <w:rPr>
                <w:bCs/>
                <w:szCs w:val="28"/>
              </w:rPr>
            </w:pPr>
            <w:r w:rsidRPr="0068748F">
              <w:rPr>
                <w:bCs/>
                <w:szCs w:val="28"/>
              </w:rPr>
              <w:t>Match Cost: $</w:t>
            </w:r>
            <w:r>
              <w:rPr>
                <w:bCs/>
                <w:szCs w:val="28"/>
              </w:rPr>
              <w:t>0</w:t>
            </w:r>
          </w:p>
        </w:tc>
        <w:tc>
          <w:tcPr>
            <w:tcW w:w="3227" w:type="dxa"/>
            <w:tcBorders>
              <w:top w:val="single" w:sz="4" w:space="0" w:color="auto"/>
              <w:left w:val="single" w:sz="4" w:space="0" w:color="auto"/>
              <w:bottom w:val="single" w:sz="4" w:space="0" w:color="auto"/>
              <w:right w:val="single" w:sz="4" w:space="0" w:color="auto"/>
            </w:tcBorders>
            <w:vAlign w:val="center"/>
            <w:hideMark/>
          </w:tcPr>
          <w:p w14:paraId="18C6B30D" w14:textId="77777777" w:rsidR="00F5166C" w:rsidRPr="0068748F" w:rsidRDefault="00F5166C" w:rsidP="00F5166C">
            <w:pPr>
              <w:pStyle w:val="DefaultText"/>
              <w:rPr>
                <w:b/>
                <w:bCs/>
                <w:szCs w:val="28"/>
              </w:rPr>
            </w:pPr>
            <w:r w:rsidRPr="0068748F">
              <w:rPr>
                <w:b/>
                <w:bCs/>
                <w:szCs w:val="28"/>
              </w:rPr>
              <w:t>Total Cost: $</w:t>
            </w:r>
            <w:r>
              <w:rPr>
                <w:b/>
                <w:bCs/>
                <w:szCs w:val="28"/>
              </w:rPr>
              <w:t>4,340</w:t>
            </w:r>
          </w:p>
        </w:tc>
      </w:tr>
      <w:tr w:rsidR="00F5166C" w14:paraId="4FFD0A7F"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5011A53E" w14:textId="77777777" w:rsidR="00F5166C" w:rsidRDefault="00F5166C" w:rsidP="00F5166C">
            <w:pPr>
              <w:pStyle w:val="DefaultText"/>
              <w:rPr>
                <w:b/>
                <w:bCs/>
                <w:szCs w:val="28"/>
                <w:u w:val="single"/>
              </w:rPr>
            </w:pPr>
            <w:r>
              <w:rPr>
                <w:bCs/>
                <w:szCs w:val="28"/>
              </w:rPr>
              <w:t>Breakdown of Grant by Cost Category: Salary &amp; Fringe: $4,290; Supplies: $50</w:t>
            </w:r>
          </w:p>
        </w:tc>
      </w:tr>
      <w:tr w:rsidR="00F5166C" w14:paraId="47D101BF"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39889536" w14:textId="77777777" w:rsidR="00F5166C" w:rsidRDefault="00F5166C" w:rsidP="00F5166C">
            <w:pPr>
              <w:pStyle w:val="DefaultText"/>
              <w:rPr>
                <w:bCs/>
                <w:szCs w:val="28"/>
              </w:rPr>
            </w:pPr>
            <w:r>
              <w:rPr>
                <w:bCs/>
                <w:szCs w:val="28"/>
              </w:rPr>
              <w:t>Breakdown of Match by Cost Category: n/a</w:t>
            </w:r>
          </w:p>
        </w:tc>
      </w:tr>
    </w:tbl>
    <w:p w14:paraId="383CE104" w14:textId="77777777" w:rsidR="00F5166C" w:rsidRDefault="00F5166C" w:rsidP="00E74F87">
      <w:pPr>
        <w:pStyle w:val="DefaultText"/>
        <w:spacing w:before="120"/>
      </w:pPr>
      <w:r>
        <w:rPr>
          <w:b/>
          <w:bCs/>
          <w:szCs w:val="28"/>
        </w:rPr>
        <w:t>Task 2 – Steering Committee</w:t>
      </w:r>
    </w:p>
    <w:p w14:paraId="12912E1F" w14:textId="77777777" w:rsidR="00F5166C" w:rsidRPr="00822A9D" w:rsidRDefault="00F5166C" w:rsidP="00F5166C">
      <w:pPr>
        <w:spacing w:after="120"/>
        <w:jc w:val="both"/>
        <w:rPr>
          <w:sz w:val="24"/>
          <w:szCs w:val="24"/>
        </w:rPr>
      </w:pPr>
      <w:r w:rsidRPr="00D15C92">
        <w:rPr>
          <w:sz w:val="24"/>
          <w:szCs w:val="24"/>
        </w:rPr>
        <w:t xml:space="preserve">A steering committee will guide project activities and </w:t>
      </w:r>
      <w:r w:rsidRPr="00D15C92">
        <w:rPr>
          <w:sz w:val="24"/>
          <w:szCs w:val="24"/>
          <w:u w:val="single"/>
        </w:rPr>
        <w:t xml:space="preserve">meet at least </w:t>
      </w:r>
      <w:r>
        <w:rPr>
          <w:sz w:val="24"/>
          <w:szCs w:val="24"/>
          <w:u w:val="single"/>
        </w:rPr>
        <w:t>four</w:t>
      </w:r>
      <w:r w:rsidRPr="00D15C92">
        <w:rPr>
          <w:sz w:val="24"/>
          <w:szCs w:val="24"/>
          <w:u w:val="single"/>
        </w:rPr>
        <w:t xml:space="preserve"> times</w:t>
      </w:r>
      <w:r>
        <w:rPr>
          <w:sz w:val="24"/>
          <w:szCs w:val="24"/>
        </w:rPr>
        <w:t xml:space="preserve"> during the grant period. The</w:t>
      </w:r>
      <w:r w:rsidRPr="00D15C92">
        <w:rPr>
          <w:sz w:val="24"/>
          <w:szCs w:val="24"/>
        </w:rPr>
        <w:t xml:space="preserve"> committee will include representatives from </w:t>
      </w:r>
      <w:r>
        <w:rPr>
          <w:sz w:val="24"/>
          <w:szCs w:val="24"/>
        </w:rPr>
        <w:t>7 Lakes, KCSWCD, MPSLA, watershed towns</w:t>
      </w:r>
      <w:r w:rsidRPr="00D15C92">
        <w:rPr>
          <w:sz w:val="24"/>
          <w:szCs w:val="24"/>
        </w:rPr>
        <w:t>,</w:t>
      </w:r>
      <w:r>
        <w:rPr>
          <w:sz w:val="24"/>
          <w:szCs w:val="24"/>
        </w:rPr>
        <w:t xml:space="preserve"> MDEP, a</w:t>
      </w:r>
      <w:r w:rsidRPr="00D15C92">
        <w:rPr>
          <w:sz w:val="24"/>
          <w:szCs w:val="24"/>
        </w:rPr>
        <w:t>n</w:t>
      </w:r>
      <w:r>
        <w:rPr>
          <w:sz w:val="24"/>
          <w:szCs w:val="24"/>
        </w:rPr>
        <w:t xml:space="preserve">d interested McGrath Pond-Salmon Lake </w:t>
      </w:r>
      <w:r w:rsidRPr="00D15C92">
        <w:rPr>
          <w:sz w:val="24"/>
          <w:szCs w:val="24"/>
        </w:rPr>
        <w:t>residents</w:t>
      </w:r>
      <w:r>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71"/>
        <w:gridCol w:w="3183"/>
      </w:tblGrid>
      <w:tr w:rsidR="00F5166C" w14:paraId="12E9AF30"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66A322AB" w14:textId="77777777" w:rsidR="00F5166C" w:rsidRDefault="00F5166C" w:rsidP="00F5166C">
            <w:pPr>
              <w:pStyle w:val="DefaultText"/>
              <w:rPr>
                <w:bCs/>
                <w:szCs w:val="28"/>
              </w:rPr>
            </w:pPr>
            <w:r>
              <w:rPr>
                <w:bCs/>
                <w:szCs w:val="28"/>
              </w:rPr>
              <w:t xml:space="preserve">Start and Completion Dates </w:t>
            </w:r>
          </w:p>
        </w:tc>
        <w:tc>
          <w:tcPr>
            <w:tcW w:w="6339" w:type="dxa"/>
            <w:gridSpan w:val="2"/>
            <w:tcBorders>
              <w:top w:val="single" w:sz="4" w:space="0" w:color="auto"/>
              <w:left w:val="single" w:sz="4" w:space="0" w:color="auto"/>
              <w:bottom w:val="single" w:sz="4" w:space="0" w:color="auto"/>
              <w:right w:val="single" w:sz="4" w:space="0" w:color="auto"/>
            </w:tcBorders>
            <w:vAlign w:val="center"/>
          </w:tcPr>
          <w:p w14:paraId="1B75D7EF" w14:textId="77777777" w:rsidR="00F5166C" w:rsidRDefault="00F5166C" w:rsidP="00F5166C">
            <w:pPr>
              <w:pStyle w:val="DefaultText"/>
              <w:rPr>
                <w:bCs/>
                <w:szCs w:val="28"/>
              </w:rPr>
            </w:pPr>
            <w:r>
              <w:rPr>
                <w:bCs/>
                <w:szCs w:val="28"/>
              </w:rPr>
              <w:t>January 2019 - December 2020</w:t>
            </w:r>
          </w:p>
        </w:tc>
      </w:tr>
      <w:tr w:rsidR="00F5166C" w14:paraId="5579B1CA"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29F2833B" w14:textId="77777777" w:rsidR="00F5166C" w:rsidRDefault="00F5166C" w:rsidP="00F5166C">
            <w:pPr>
              <w:pStyle w:val="DefaultText"/>
              <w:rPr>
                <w:bCs/>
                <w:szCs w:val="28"/>
              </w:rPr>
            </w:pPr>
            <w:r>
              <w:rPr>
                <w:bCs/>
                <w:szCs w:val="28"/>
              </w:rPr>
              <w:t>Grant Cost: $1,490</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7A12A26" w14:textId="31A98F0F" w:rsidR="00D8767B" w:rsidRDefault="00F5166C">
            <w:pPr>
              <w:pStyle w:val="DefaultText"/>
              <w:rPr>
                <w:bCs/>
                <w:szCs w:val="28"/>
              </w:rPr>
            </w:pPr>
            <w:r>
              <w:rPr>
                <w:bCs/>
                <w:szCs w:val="28"/>
              </w:rPr>
              <w:t>Match Cost: $1,90</w:t>
            </w:r>
            <w:r w:rsidR="00382098">
              <w:rPr>
                <w:bCs/>
                <w:szCs w:val="28"/>
              </w:rPr>
              <w:t>0</w:t>
            </w:r>
          </w:p>
        </w:tc>
        <w:tc>
          <w:tcPr>
            <w:tcW w:w="3227" w:type="dxa"/>
            <w:tcBorders>
              <w:top w:val="single" w:sz="4" w:space="0" w:color="auto"/>
              <w:left w:val="single" w:sz="4" w:space="0" w:color="auto"/>
              <w:bottom w:val="single" w:sz="4" w:space="0" w:color="auto"/>
              <w:right w:val="single" w:sz="4" w:space="0" w:color="auto"/>
            </w:tcBorders>
            <w:vAlign w:val="center"/>
            <w:hideMark/>
          </w:tcPr>
          <w:p w14:paraId="5CDAEB17" w14:textId="06910F82" w:rsidR="00D8767B" w:rsidRDefault="00F5166C">
            <w:pPr>
              <w:pStyle w:val="DefaultText"/>
              <w:rPr>
                <w:b/>
                <w:bCs/>
                <w:szCs w:val="28"/>
              </w:rPr>
            </w:pPr>
            <w:r>
              <w:rPr>
                <w:b/>
                <w:bCs/>
                <w:szCs w:val="28"/>
              </w:rPr>
              <w:t>Total Cost: $3,</w:t>
            </w:r>
            <w:r w:rsidR="006D1865">
              <w:rPr>
                <w:b/>
                <w:bCs/>
                <w:szCs w:val="28"/>
              </w:rPr>
              <w:t>390</w:t>
            </w:r>
          </w:p>
        </w:tc>
      </w:tr>
      <w:tr w:rsidR="00F5166C" w14:paraId="62424782"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38A66375" w14:textId="77777777" w:rsidR="00F5166C" w:rsidRDefault="00F5166C" w:rsidP="00F5166C">
            <w:pPr>
              <w:pStyle w:val="DefaultText"/>
              <w:rPr>
                <w:bCs/>
                <w:szCs w:val="28"/>
              </w:rPr>
            </w:pPr>
            <w:r>
              <w:rPr>
                <w:bCs/>
                <w:szCs w:val="28"/>
              </w:rPr>
              <w:t>Breakdown of Grant by Cost Category: Salary &amp; Fringe: $1,400; Subgrant: $90</w:t>
            </w:r>
          </w:p>
        </w:tc>
      </w:tr>
      <w:tr w:rsidR="00F5166C" w14:paraId="531438FD"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23BE356C" w14:textId="3B3492DF" w:rsidR="00F5166C" w:rsidRDefault="00F5166C" w:rsidP="00281C37">
            <w:pPr>
              <w:pStyle w:val="DefaultText"/>
              <w:rPr>
                <w:bCs/>
                <w:szCs w:val="28"/>
              </w:rPr>
            </w:pPr>
            <w:r>
              <w:rPr>
                <w:bCs/>
                <w:szCs w:val="28"/>
              </w:rPr>
              <w:t>Breakdown of Match by Cost Ca</w:t>
            </w:r>
            <w:r w:rsidR="000905A8">
              <w:rPr>
                <w:bCs/>
                <w:szCs w:val="28"/>
              </w:rPr>
              <w:t>tegory: Donated Services: $1,0</w:t>
            </w:r>
            <w:r w:rsidR="00281C37">
              <w:rPr>
                <w:bCs/>
                <w:szCs w:val="28"/>
              </w:rPr>
              <w:t>8</w:t>
            </w:r>
            <w:r w:rsidR="000905A8">
              <w:rPr>
                <w:bCs/>
                <w:szCs w:val="28"/>
              </w:rPr>
              <w:t>37</w:t>
            </w:r>
            <w:r w:rsidR="00281C37">
              <w:rPr>
                <w:bCs/>
                <w:szCs w:val="28"/>
              </w:rPr>
              <w:t>;</w:t>
            </w:r>
            <w:r>
              <w:rPr>
                <w:bCs/>
                <w:szCs w:val="28"/>
              </w:rPr>
              <w:t xml:space="preserve"> </w:t>
            </w:r>
            <w:r w:rsidR="00281C37">
              <w:rPr>
                <w:bCs/>
                <w:szCs w:val="28"/>
              </w:rPr>
              <w:t>Travel</w:t>
            </w:r>
            <w:r>
              <w:rPr>
                <w:bCs/>
                <w:szCs w:val="28"/>
              </w:rPr>
              <w:t>: $63</w:t>
            </w:r>
          </w:p>
        </w:tc>
      </w:tr>
    </w:tbl>
    <w:p w14:paraId="49DB2A0F" w14:textId="77777777" w:rsidR="00F5166C" w:rsidRDefault="00F5166C" w:rsidP="00E74F87">
      <w:pPr>
        <w:pStyle w:val="DefaultText"/>
        <w:spacing w:before="120"/>
        <w:rPr>
          <w:b/>
          <w:bCs/>
          <w:szCs w:val="28"/>
        </w:rPr>
      </w:pPr>
      <w:r>
        <w:rPr>
          <w:b/>
          <w:bCs/>
          <w:szCs w:val="28"/>
        </w:rPr>
        <w:t>Task 3 – NPS Abatement Projects</w:t>
      </w:r>
    </w:p>
    <w:p w14:paraId="77E96DB8" w14:textId="4F4BDDEF" w:rsidR="00F5166C" w:rsidRDefault="00F5166C" w:rsidP="00D60F65">
      <w:pPr>
        <w:pStyle w:val="DefaultText"/>
        <w:spacing w:after="120"/>
        <w:jc w:val="both"/>
        <w:rPr>
          <w:bCs/>
          <w:szCs w:val="28"/>
        </w:rPr>
      </w:pPr>
      <w:r w:rsidRPr="00D15C92">
        <w:t xml:space="preserve">The project will provide the </w:t>
      </w:r>
      <w:r>
        <w:t xml:space="preserve">state, towns and </w:t>
      </w:r>
      <w:r w:rsidRPr="00D15C92">
        <w:t xml:space="preserve">landowners with technical assistance and </w:t>
      </w:r>
      <w:r w:rsidRPr="00FE3358">
        <w:t>50% cost sharing</w:t>
      </w:r>
      <w:r w:rsidRPr="00D15C92">
        <w:t xml:space="preserve"> to address </w:t>
      </w:r>
      <w:r>
        <w:rPr>
          <w:u w:val="single"/>
        </w:rPr>
        <w:t>16 high priority (high or medium impact) NPS sites</w:t>
      </w:r>
      <w:r w:rsidRPr="004E174A">
        <w:t xml:space="preserve"> across the watershed</w:t>
      </w:r>
      <w:r>
        <w:rPr>
          <w:u w:val="single"/>
        </w:rPr>
        <w:t xml:space="preserve"> </w:t>
      </w:r>
      <w:r w:rsidRPr="00822A9D">
        <w:t xml:space="preserve">including </w:t>
      </w:r>
      <w:r w:rsidRPr="00822A9D">
        <w:rPr>
          <w:bCs/>
          <w:szCs w:val="28"/>
        </w:rPr>
        <w:t>1 state</w:t>
      </w:r>
      <w:r>
        <w:rPr>
          <w:bCs/>
          <w:szCs w:val="28"/>
        </w:rPr>
        <w:t xml:space="preserve"> road site, 2 town road sites, 2 private road sites, 3 driveway sites, 1 municipal/public site, 2 high-impact residential beach-access sites, and 5 commercial youth </w:t>
      </w:r>
      <w:r w:rsidR="00476108">
        <w:rPr>
          <w:bCs/>
          <w:szCs w:val="28"/>
        </w:rPr>
        <w:t>camp sites (Camp Tracy)</w:t>
      </w:r>
      <w:r w:rsidR="004E174A">
        <w:rPr>
          <w:bCs/>
          <w:szCs w:val="28"/>
        </w:rPr>
        <w:t>.</w:t>
      </w:r>
      <w:r w:rsidR="00727A90">
        <w:t xml:space="preserve"> </w:t>
      </w:r>
      <w:r w:rsidR="009A05E1">
        <w:t>MDEP guidelines “Using Project Funds for Construction of BMPs at Road-relate</w:t>
      </w:r>
      <w:r w:rsidR="006D1865">
        <w:t>d</w:t>
      </w:r>
      <w:r w:rsidR="009A05E1">
        <w:t xml:space="preserve"> Sites” will be used to evaluate NPS sites and determine if NPS funds can be used to help a landowner pay for construction of road-related BMPs. </w:t>
      </w:r>
      <w:r w:rsidR="00727A90">
        <w:t>7 Lakes'</w:t>
      </w:r>
      <w:r>
        <w:t xml:space="preserve"> YCC program will provide landowners assistance with installing conservation prac</w:t>
      </w:r>
      <w:r w:rsidR="004E174A">
        <w:t>tices.</w:t>
      </w:r>
      <w:r>
        <w:t xml:space="preserve"> Cost-</w:t>
      </w:r>
      <w:r w:rsidRPr="00D15C92">
        <w:t>share recipients must provide a 50% match through cash, material or labor contributions and agree to maintain the project as dir</w:t>
      </w:r>
      <w:r>
        <w:t>ected. The grantee and the cost-</w:t>
      </w:r>
      <w:r w:rsidRPr="00D15C92">
        <w:t xml:space="preserve">share recipient will complete a </w:t>
      </w:r>
      <w:r>
        <w:t>cost-</w:t>
      </w:r>
      <w:r w:rsidRPr="00D15C92">
        <w:t>share agre</w:t>
      </w:r>
      <w:r>
        <w:t xml:space="preserve">ement prior to construction. </w:t>
      </w:r>
      <w:r w:rsidRPr="00D15C92">
        <w:t xml:space="preserve">The DEP </w:t>
      </w:r>
      <w:r w:rsidRPr="00D15C92">
        <w:rPr>
          <w:u w:val="single"/>
        </w:rPr>
        <w:t>NPS Site Report form</w:t>
      </w:r>
      <w:r w:rsidRPr="00D15C92">
        <w:t xml:space="preserve">, </w:t>
      </w:r>
      <w:r w:rsidR="006D1865">
        <w:t xml:space="preserve">including </w:t>
      </w:r>
      <w:r w:rsidRPr="00D15C92">
        <w:t>before and after photographs, will be prepared for each completed site.</w:t>
      </w:r>
      <w:r w:rsidR="00476108">
        <w:t xml:space="preserve"> C</w:t>
      </w:r>
      <w:r w:rsidRPr="00D15C92">
        <w:t xml:space="preserve">andidate sites are outlined in detail in </w:t>
      </w:r>
      <w:r w:rsidR="004E174A">
        <w:t>the Candidate Sites List</w:t>
      </w:r>
      <w:r w:rsidR="00476108">
        <w:t xml:space="preserve"> at the end of the Work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71"/>
        <w:gridCol w:w="3184"/>
      </w:tblGrid>
      <w:tr w:rsidR="00F5166C" w14:paraId="5E60E5ED"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512317BD" w14:textId="77777777" w:rsidR="00F5166C" w:rsidRDefault="00F5166C" w:rsidP="00F5166C">
            <w:pPr>
              <w:pStyle w:val="DefaultText"/>
              <w:rPr>
                <w:bCs/>
                <w:szCs w:val="28"/>
              </w:rPr>
            </w:pPr>
            <w:r>
              <w:rPr>
                <w:bCs/>
                <w:szCs w:val="28"/>
              </w:rPr>
              <w:t xml:space="preserve">Start and Completion Dates </w:t>
            </w:r>
          </w:p>
        </w:tc>
        <w:tc>
          <w:tcPr>
            <w:tcW w:w="6339" w:type="dxa"/>
            <w:gridSpan w:val="2"/>
            <w:tcBorders>
              <w:top w:val="single" w:sz="4" w:space="0" w:color="auto"/>
              <w:left w:val="single" w:sz="4" w:space="0" w:color="auto"/>
              <w:bottom w:val="single" w:sz="4" w:space="0" w:color="auto"/>
              <w:right w:val="single" w:sz="4" w:space="0" w:color="auto"/>
            </w:tcBorders>
            <w:vAlign w:val="center"/>
          </w:tcPr>
          <w:p w14:paraId="4A529D14" w14:textId="77777777" w:rsidR="00F5166C" w:rsidRDefault="00F5166C" w:rsidP="00F5166C">
            <w:pPr>
              <w:pStyle w:val="DefaultText"/>
              <w:rPr>
                <w:bCs/>
                <w:szCs w:val="28"/>
              </w:rPr>
            </w:pPr>
            <w:r>
              <w:rPr>
                <w:bCs/>
                <w:szCs w:val="28"/>
              </w:rPr>
              <w:t>January 2019 - December 2020</w:t>
            </w:r>
          </w:p>
        </w:tc>
      </w:tr>
      <w:tr w:rsidR="00F5166C" w14:paraId="5350AB8F"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466190E2" w14:textId="77777777" w:rsidR="00F5166C" w:rsidRDefault="00F5166C" w:rsidP="00F5166C">
            <w:pPr>
              <w:pStyle w:val="DefaultText"/>
              <w:rPr>
                <w:bCs/>
                <w:szCs w:val="28"/>
              </w:rPr>
            </w:pPr>
            <w:r>
              <w:rPr>
                <w:bCs/>
                <w:szCs w:val="28"/>
              </w:rPr>
              <w:t>Grant Cost: $39,388</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8001B80" w14:textId="77777777" w:rsidR="00D8767B" w:rsidRDefault="00F5166C">
            <w:pPr>
              <w:pStyle w:val="DefaultText"/>
              <w:rPr>
                <w:bCs/>
                <w:szCs w:val="28"/>
              </w:rPr>
            </w:pPr>
            <w:r>
              <w:rPr>
                <w:bCs/>
                <w:szCs w:val="28"/>
              </w:rPr>
              <w:t>Match Cost: $35,03</w:t>
            </w:r>
            <w:r w:rsidR="006D7705">
              <w:rPr>
                <w:bCs/>
                <w:szCs w:val="28"/>
              </w:rPr>
              <w:t>7</w:t>
            </w:r>
          </w:p>
        </w:tc>
        <w:tc>
          <w:tcPr>
            <w:tcW w:w="3227" w:type="dxa"/>
            <w:tcBorders>
              <w:top w:val="single" w:sz="4" w:space="0" w:color="auto"/>
              <w:left w:val="single" w:sz="4" w:space="0" w:color="auto"/>
              <w:bottom w:val="single" w:sz="4" w:space="0" w:color="auto"/>
              <w:right w:val="single" w:sz="4" w:space="0" w:color="auto"/>
            </w:tcBorders>
            <w:vAlign w:val="center"/>
            <w:hideMark/>
          </w:tcPr>
          <w:p w14:paraId="272BB878" w14:textId="77777777" w:rsidR="00D8767B" w:rsidRDefault="00F5166C">
            <w:pPr>
              <w:pStyle w:val="DefaultText"/>
              <w:rPr>
                <w:b/>
                <w:bCs/>
                <w:szCs w:val="28"/>
              </w:rPr>
            </w:pPr>
            <w:r>
              <w:rPr>
                <w:b/>
                <w:bCs/>
                <w:szCs w:val="28"/>
              </w:rPr>
              <w:t>Total Cost: $74,42</w:t>
            </w:r>
            <w:r w:rsidR="006D7705">
              <w:rPr>
                <w:b/>
                <w:bCs/>
                <w:szCs w:val="28"/>
              </w:rPr>
              <w:t>5</w:t>
            </w:r>
          </w:p>
        </w:tc>
      </w:tr>
      <w:tr w:rsidR="00F5166C" w14:paraId="1C2854C3"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58D2703A" w14:textId="77777777" w:rsidR="00F5166C" w:rsidRDefault="00F5166C" w:rsidP="00F5166C">
            <w:pPr>
              <w:pStyle w:val="DefaultText"/>
              <w:rPr>
                <w:bCs/>
                <w:szCs w:val="28"/>
              </w:rPr>
            </w:pPr>
            <w:r>
              <w:rPr>
                <w:bCs/>
                <w:szCs w:val="28"/>
              </w:rPr>
              <w:t>Breakdown of Grant by Cost Category: Salary &amp; Fringe: $5,968; Construction: $32,000; Subgrant: $1,080; Travel: $315; Supplies: $25</w:t>
            </w:r>
          </w:p>
        </w:tc>
      </w:tr>
      <w:tr w:rsidR="00F5166C" w14:paraId="42A48718"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524881B3" w14:textId="77777777" w:rsidR="00D8767B" w:rsidRDefault="00F5166C">
            <w:pPr>
              <w:pStyle w:val="DefaultText"/>
              <w:rPr>
                <w:bCs/>
                <w:szCs w:val="28"/>
              </w:rPr>
            </w:pPr>
            <w:r>
              <w:rPr>
                <w:bCs/>
                <w:szCs w:val="28"/>
              </w:rPr>
              <w:t>Breakdown of Match by Cost Category: Construction: $34,000; Donated Services: $1,03</w:t>
            </w:r>
            <w:r w:rsidR="006D7705">
              <w:rPr>
                <w:bCs/>
                <w:szCs w:val="28"/>
              </w:rPr>
              <w:t>7</w:t>
            </w:r>
          </w:p>
        </w:tc>
      </w:tr>
    </w:tbl>
    <w:p w14:paraId="3CDF801B" w14:textId="77777777" w:rsidR="00F5166C" w:rsidRPr="00B73F61" w:rsidRDefault="00F5166C" w:rsidP="00F5166C">
      <w:pPr>
        <w:pStyle w:val="DefaultText"/>
        <w:spacing w:before="120"/>
      </w:pPr>
      <w:r>
        <w:rPr>
          <w:b/>
          <w:bCs/>
          <w:szCs w:val="28"/>
        </w:rPr>
        <w:t>Task 4 – Residential BMP Installations</w:t>
      </w:r>
    </w:p>
    <w:p w14:paraId="65426439" w14:textId="77777777" w:rsidR="00F5166C" w:rsidRDefault="00F5166C" w:rsidP="00D60F65">
      <w:pPr>
        <w:pStyle w:val="DefaultText"/>
        <w:spacing w:after="120"/>
        <w:jc w:val="both"/>
        <w:rPr>
          <w:bCs/>
          <w:szCs w:val="28"/>
        </w:rPr>
      </w:pPr>
      <w:r w:rsidRPr="00D15C92">
        <w:t xml:space="preserve">Residential </w:t>
      </w:r>
      <w:r>
        <w:t>properties</w:t>
      </w:r>
      <w:r w:rsidRPr="00D15C92">
        <w:t xml:space="preserve"> accounted </w:t>
      </w:r>
      <w:r>
        <w:t>for 78</w:t>
      </w:r>
      <w:r w:rsidRPr="00D15C92">
        <w:t xml:space="preserve">% of the documented </w:t>
      </w:r>
      <w:r>
        <w:t xml:space="preserve">NPS </w:t>
      </w:r>
      <w:r w:rsidRPr="00D15C92">
        <w:t>sites</w:t>
      </w:r>
      <w:r>
        <w:t xml:space="preserve"> from the 2017 watershed survey. This number is inclusive of reported residential, beach &amp; boat access, and trail/path sites</w:t>
      </w:r>
      <w:r w:rsidRPr="00D15C92">
        <w:t xml:space="preserve">; therefore, a residential matching grants program will be established to address </w:t>
      </w:r>
      <w:r>
        <w:t>high and medium impact sites.</w:t>
      </w:r>
      <w:r w:rsidR="0067164A">
        <w:t xml:space="preserve"> </w:t>
      </w:r>
      <w:r w:rsidRPr="00FE3358">
        <w:t>A total of</w:t>
      </w:r>
      <w:r>
        <w:rPr>
          <w:u w:val="single"/>
        </w:rPr>
        <w:t xml:space="preserve"> 20</w:t>
      </w:r>
      <w:r w:rsidRPr="00D15C92">
        <w:rPr>
          <w:u w:val="single"/>
        </w:rPr>
        <w:t xml:space="preserve"> conservation grants</w:t>
      </w:r>
      <w:r w:rsidRPr="00D15C92">
        <w:t xml:space="preserve"> will be awarded </w:t>
      </w:r>
      <w:r>
        <w:t xml:space="preserve">for </w:t>
      </w:r>
      <w:r w:rsidRPr="00D15C92">
        <w:t>up to $</w:t>
      </w:r>
      <w:r>
        <w:t>25</w:t>
      </w:r>
      <w:r w:rsidRPr="00D15C92">
        <w:t xml:space="preserve">0 toward the purchase of materials </w:t>
      </w:r>
      <w:r>
        <w:t xml:space="preserve">for </w:t>
      </w:r>
      <w:r w:rsidR="004E174A">
        <w:t xml:space="preserve">conservation practices. </w:t>
      </w:r>
      <w:r w:rsidRPr="00072DEA">
        <w:rPr>
          <w:u w:val="single"/>
        </w:rPr>
        <w:t>Fr</w:t>
      </w:r>
      <w:r w:rsidRPr="00D15C92">
        <w:rPr>
          <w:u w:val="single"/>
        </w:rPr>
        <w:t xml:space="preserve">ee technical assistance </w:t>
      </w:r>
      <w:r>
        <w:rPr>
          <w:u w:val="single"/>
        </w:rPr>
        <w:t>and labor will b</w:t>
      </w:r>
      <w:r w:rsidR="004E174A">
        <w:rPr>
          <w:u w:val="single"/>
        </w:rPr>
        <w:t>e provided through the YCC program</w:t>
      </w:r>
      <w:r>
        <w:rPr>
          <w:u w:val="single"/>
        </w:rPr>
        <w:t>.</w:t>
      </w:r>
      <w:r w:rsidRPr="00072DEA">
        <w:t xml:space="preserve"> </w:t>
      </w:r>
      <w:r w:rsidRPr="00D57B80">
        <w:t>A brief report summarizing site conditions, recommendations</w:t>
      </w:r>
      <w:r>
        <w:t>,</w:t>
      </w:r>
      <w:r w:rsidRPr="00D57B80">
        <w:t xml:space="preserve"> and desig</w:t>
      </w:r>
      <w:r w:rsidR="0067164A">
        <w:t xml:space="preserve">n will be provided with each grant and </w:t>
      </w:r>
      <w:r>
        <w:t>before and after photos</w:t>
      </w:r>
      <w:r w:rsidRPr="00D57B80">
        <w:t xml:space="preserve">. </w:t>
      </w:r>
      <w:r w:rsidRPr="00D15C92">
        <w:t xml:space="preserve">A preference for all </w:t>
      </w:r>
      <w:r>
        <w:t>20</w:t>
      </w:r>
      <w:r w:rsidRPr="00D15C92">
        <w:t xml:space="preserve"> matching grants will be b</w:t>
      </w:r>
      <w:r>
        <w:t xml:space="preserve">ased on priority ranking and timing of landowner requests. </w:t>
      </w:r>
      <w:r w:rsidRPr="00D15C92">
        <w:t>Each grant recipient will sign a</w:t>
      </w:r>
      <w:r w:rsidRPr="0009789A">
        <w:t xml:space="preserve"> </w:t>
      </w:r>
      <w:r w:rsidRPr="001644E6">
        <w:t>cost-share agreement</w:t>
      </w:r>
      <w:r w:rsidRPr="00D15C92">
        <w:t xml:space="preserve"> prior to construction outlining the </w:t>
      </w:r>
      <w:r w:rsidRPr="001644E6">
        <w:t>50% match requirement</w:t>
      </w:r>
      <w:r w:rsidRPr="0009789A">
        <w:t xml:space="preserve"> </w:t>
      </w:r>
      <w:r w:rsidRPr="00D15C92">
        <w:t>and that verification of proper installation will occur to complete the agreement</w:t>
      </w:r>
      <w:r w:rsidRPr="00D15C92">
        <w:rPr>
          <w:color w:val="0000FF"/>
        </w:rPr>
        <w:t xml:space="preserve">. </w:t>
      </w:r>
      <w:r w:rsidRPr="001644E6">
        <w:rPr>
          <w:u w:val="single"/>
        </w:rPr>
        <w:t>One report</w:t>
      </w:r>
      <w:r w:rsidRPr="00D15C92">
        <w:t xml:space="preserve"> will list descri</w:t>
      </w:r>
      <w:r w:rsidR="0067164A">
        <w:t>ptive information for all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70"/>
        <w:gridCol w:w="3185"/>
      </w:tblGrid>
      <w:tr w:rsidR="00F5166C" w14:paraId="010AF3FE"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3F0BC56F" w14:textId="77777777" w:rsidR="00F5166C" w:rsidRDefault="00F5166C" w:rsidP="00F5166C">
            <w:pPr>
              <w:pStyle w:val="DefaultText"/>
              <w:rPr>
                <w:bCs/>
                <w:szCs w:val="28"/>
              </w:rPr>
            </w:pPr>
            <w:r>
              <w:rPr>
                <w:bCs/>
                <w:szCs w:val="28"/>
              </w:rPr>
              <w:t xml:space="preserve">Start and Completion Dates </w:t>
            </w:r>
          </w:p>
        </w:tc>
        <w:tc>
          <w:tcPr>
            <w:tcW w:w="6339" w:type="dxa"/>
            <w:gridSpan w:val="2"/>
            <w:tcBorders>
              <w:top w:val="single" w:sz="4" w:space="0" w:color="auto"/>
              <w:left w:val="single" w:sz="4" w:space="0" w:color="auto"/>
              <w:bottom w:val="single" w:sz="4" w:space="0" w:color="auto"/>
              <w:right w:val="single" w:sz="4" w:space="0" w:color="auto"/>
            </w:tcBorders>
            <w:vAlign w:val="center"/>
          </w:tcPr>
          <w:p w14:paraId="41A20E4A" w14:textId="77777777" w:rsidR="00F5166C" w:rsidRDefault="00F5166C" w:rsidP="00F5166C">
            <w:pPr>
              <w:pStyle w:val="DefaultText"/>
              <w:rPr>
                <w:bCs/>
                <w:szCs w:val="28"/>
              </w:rPr>
            </w:pPr>
            <w:r>
              <w:rPr>
                <w:bCs/>
                <w:szCs w:val="28"/>
              </w:rPr>
              <w:t>April 2019 -  October 2020</w:t>
            </w:r>
          </w:p>
        </w:tc>
      </w:tr>
      <w:tr w:rsidR="00F5166C" w14:paraId="7E502497"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1C3F1936" w14:textId="77777777" w:rsidR="00D8767B" w:rsidRDefault="00F5166C">
            <w:pPr>
              <w:pStyle w:val="DefaultText"/>
              <w:rPr>
                <w:bCs/>
                <w:szCs w:val="28"/>
              </w:rPr>
            </w:pPr>
            <w:r>
              <w:rPr>
                <w:bCs/>
                <w:szCs w:val="28"/>
              </w:rPr>
              <w:t>Grant Cost: $1</w:t>
            </w:r>
            <w:r w:rsidR="00A01E1D">
              <w:rPr>
                <w:bCs/>
                <w:szCs w:val="28"/>
              </w:rPr>
              <w:t>3</w:t>
            </w:r>
            <w:r w:rsidR="006D7705">
              <w:rPr>
                <w:bCs/>
                <w:szCs w:val="28"/>
              </w:rPr>
              <w:t>,</w:t>
            </w:r>
            <w:r w:rsidR="00A01E1D">
              <w:rPr>
                <w:bCs/>
                <w:szCs w:val="28"/>
              </w:rPr>
              <w:t>7</w:t>
            </w:r>
            <w:r>
              <w:rPr>
                <w:bCs/>
                <w:szCs w:val="28"/>
              </w:rPr>
              <w:t>67</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BB70077" w14:textId="77777777" w:rsidR="00F5166C" w:rsidRDefault="00F5166C" w:rsidP="00F5166C">
            <w:pPr>
              <w:pStyle w:val="DefaultText"/>
              <w:rPr>
                <w:bCs/>
                <w:szCs w:val="28"/>
              </w:rPr>
            </w:pPr>
            <w:r>
              <w:rPr>
                <w:bCs/>
                <w:szCs w:val="28"/>
              </w:rPr>
              <w:t>Match Cost: $6,364</w:t>
            </w:r>
          </w:p>
        </w:tc>
        <w:tc>
          <w:tcPr>
            <w:tcW w:w="3227" w:type="dxa"/>
            <w:tcBorders>
              <w:top w:val="single" w:sz="4" w:space="0" w:color="auto"/>
              <w:left w:val="single" w:sz="4" w:space="0" w:color="auto"/>
              <w:bottom w:val="single" w:sz="4" w:space="0" w:color="auto"/>
              <w:right w:val="single" w:sz="4" w:space="0" w:color="auto"/>
            </w:tcBorders>
            <w:vAlign w:val="center"/>
            <w:hideMark/>
          </w:tcPr>
          <w:p w14:paraId="76999E05" w14:textId="77777777" w:rsidR="00D8767B" w:rsidRDefault="00F5166C">
            <w:pPr>
              <w:pStyle w:val="DefaultText"/>
              <w:rPr>
                <w:b/>
                <w:bCs/>
                <w:szCs w:val="28"/>
              </w:rPr>
            </w:pPr>
            <w:r>
              <w:rPr>
                <w:b/>
                <w:bCs/>
                <w:szCs w:val="28"/>
              </w:rPr>
              <w:t>Total Cost: $20,</w:t>
            </w:r>
            <w:r w:rsidR="00A01E1D">
              <w:rPr>
                <w:b/>
                <w:bCs/>
                <w:szCs w:val="28"/>
              </w:rPr>
              <w:t>1</w:t>
            </w:r>
            <w:r>
              <w:rPr>
                <w:b/>
                <w:bCs/>
                <w:szCs w:val="28"/>
              </w:rPr>
              <w:t>31</w:t>
            </w:r>
          </w:p>
        </w:tc>
      </w:tr>
      <w:tr w:rsidR="00F5166C" w14:paraId="76553BF3"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6398C1F2" w14:textId="77777777" w:rsidR="00D8767B" w:rsidRDefault="00F5166C">
            <w:pPr>
              <w:pStyle w:val="DefaultText"/>
              <w:rPr>
                <w:bCs/>
                <w:szCs w:val="28"/>
              </w:rPr>
            </w:pPr>
            <w:r>
              <w:rPr>
                <w:bCs/>
                <w:szCs w:val="28"/>
              </w:rPr>
              <w:t>Breakdown of Grant Cost by Cost Category: Salary &amp; Fringe: $8,</w:t>
            </w:r>
            <w:r w:rsidR="00940FFB">
              <w:rPr>
                <w:bCs/>
                <w:szCs w:val="28"/>
              </w:rPr>
              <w:t>3</w:t>
            </w:r>
            <w:r>
              <w:rPr>
                <w:bCs/>
                <w:szCs w:val="28"/>
              </w:rPr>
              <w:t>80; Construction: $5,000; Travel: $387</w:t>
            </w:r>
          </w:p>
        </w:tc>
      </w:tr>
      <w:tr w:rsidR="00F5166C" w14:paraId="2A85C9D0"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3EE9CDB7" w14:textId="57235946" w:rsidR="00F5166C" w:rsidRDefault="00F5166C" w:rsidP="00281C37">
            <w:pPr>
              <w:pStyle w:val="DefaultText"/>
              <w:rPr>
                <w:bCs/>
                <w:szCs w:val="28"/>
              </w:rPr>
            </w:pPr>
            <w:r>
              <w:rPr>
                <w:bCs/>
                <w:szCs w:val="28"/>
              </w:rPr>
              <w:t xml:space="preserve">Breakdown of Match by Cost Category: Donated Services: $864; Construction: $5,000; </w:t>
            </w:r>
            <w:r w:rsidR="00281C37">
              <w:rPr>
                <w:bCs/>
                <w:szCs w:val="28"/>
              </w:rPr>
              <w:t>Salary &amp; Fringe</w:t>
            </w:r>
            <w:r>
              <w:rPr>
                <w:bCs/>
                <w:szCs w:val="28"/>
              </w:rPr>
              <w:t>: $500</w:t>
            </w:r>
          </w:p>
        </w:tc>
      </w:tr>
    </w:tbl>
    <w:p w14:paraId="699BEC5A" w14:textId="77777777" w:rsidR="00F5166C" w:rsidRDefault="00F5166C" w:rsidP="00F5166C">
      <w:pPr>
        <w:pStyle w:val="DefaultText"/>
        <w:spacing w:before="120"/>
      </w:pPr>
      <w:r>
        <w:rPr>
          <w:b/>
          <w:bCs/>
          <w:szCs w:val="28"/>
        </w:rPr>
        <w:t>Task 5 – Education &amp; Outreach</w:t>
      </w:r>
    </w:p>
    <w:p w14:paraId="1DC736F4" w14:textId="7414B8E9" w:rsidR="00F5166C" w:rsidRDefault="00F5166C" w:rsidP="00F5166C">
      <w:pPr>
        <w:pStyle w:val="BodyText"/>
        <w:spacing w:before="0" w:after="60"/>
        <w:jc w:val="both"/>
        <w:rPr>
          <w:sz w:val="24"/>
          <w:szCs w:val="24"/>
        </w:rPr>
      </w:pPr>
      <w:r w:rsidRPr="00C53F47">
        <w:rPr>
          <w:b/>
          <w:sz w:val="24"/>
          <w:szCs w:val="24"/>
        </w:rPr>
        <w:t xml:space="preserve">Publicity: </w:t>
      </w:r>
      <w:r w:rsidRPr="00FE3358">
        <w:rPr>
          <w:sz w:val="24"/>
          <w:szCs w:val="24"/>
          <w:u w:val="single"/>
        </w:rPr>
        <w:t xml:space="preserve">Two </w:t>
      </w:r>
      <w:r w:rsidRPr="00C53F47">
        <w:rPr>
          <w:sz w:val="24"/>
          <w:szCs w:val="24"/>
          <w:u w:val="single"/>
        </w:rPr>
        <w:t>press releases</w:t>
      </w:r>
      <w:r w:rsidRPr="00C53F47">
        <w:rPr>
          <w:sz w:val="24"/>
          <w:szCs w:val="24"/>
        </w:rPr>
        <w:t xml:space="preserve"> will be developed </w:t>
      </w:r>
      <w:r>
        <w:rPr>
          <w:sz w:val="24"/>
          <w:szCs w:val="24"/>
        </w:rPr>
        <w:t xml:space="preserve">and sent to the local newspapers. </w:t>
      </w:r>
      <w:r w:rsidRPr="00C53F47">
        <w:rPr>
          <w:sz w:val="24"/>
          <w:szCs w:val="24"/>
        </w:rPr>
        <w:t>Yearly projec</w:t>
      </w:r>
      <w:r>
        <w:rPr>
          <w:sz w:val="24"/>
          <w:szCs w:val="24"/>
        </w:rPr>
        <w:t xml:space="preserve">t updates will be </w:t>
      </w:r>
      <w:r w:rsidR="004E174A">
        <w:rPr>
          <w:sz w:val="24"/>
          <w:szCs w:val="24"/>
        </w:rPr>
        <w:t xml:space="preserve">highlighted in MPSLA's </w:t>
      </w:r>
      <w:r>
        <w:rPr>
          <w:sz w:val="24"/>
          <w:szCs w:val="24"/>
        </w:rPr>
        <w:t>newsletter (300</w:t>
      </w:r>
      <w:r w:rsidR="00925253">
        <w:rPr>
          <w:sz w:val="24"/>
          <w:szCs w:val="24"/>
        </w:rPr>
        <w:t xml:space="preserve"> recipients</w:t>
      </w:r>
      <w:r>
        <w:rPr>
          <w:sz w:val="24"/>
          <w:szCs w:val="24"/>
        </w:rPr>
        <w:t xml:space="preserve">/mailing), and </w:t>
      </w:r>
      <w:r w:rsidR="0067164A">
        <w:rPr>
          <w:sz w:val="24"/>
          <w:szCs w:val="24"/>
        </w:rPr>
        <w:t>MPSLA's</w:t>
      </w:r>
      <w:r w:rsidRPr="00C53F47">
        <w:rPr>
          <w:sz w:val="24"/>
          <w:szCs w:val="24"/>
        </w:rPr>
        <w:t xml:space="preserve"> </w:t>
      </w:r>
      <w:r>
        <w:rPr>
          <w:sz w:val="24"/>
          <w:szCs w:val="24"/>
        </w:rPr>
        <w:t xml:space="preserve">website. A </w:t>
      </w:r>
      <w:r w:rsidRPr="00C53F47">
        <w:rPr>
          <w:sz w:val="24"/>
          <w:szCs w:val="24"/>
          <w:u w:val="single"/>
        </w:rPr>
        <w:t>presentation</w:t>
      </w:r>
      <w:r w:rsidRPr="00C53F47">
        <w:rPr>
          <w:sz w:val="24"/>
          <w:szCs w:val="24"/>
        </w:rPr>
        <w:t xml:space="preserve"> will be </w:t>
      </w:r>
      <w:r>
        <w:rPr>
          <w:sz w:val="24"/>
          <w:szCs w:val="24"/>
        </w:rPr>
        <w:t xml:space="preserve">given at the </w:t>
      </w:r>
      <w:r w:rsidR="0067164A">
        <w:rPr>
          <w:sz w:val="24"/>
          <w:szCs w:val="24"/>
        </w:rPr>
        <w:t>MPSLA</w:t>
      </w:r>
      <w:r w:rsidRPr="00C53F47">
        <w:rPr>
          <w:sz w:val="24"/>
          <w:szCs w:val="24"/>
        </w:rPr>
        <w:t xml:space="preserve"> </w:t>
      </w:r>
      <w:r>
        <w:rPr>
          <w:sz w:val="24"/>
          <w:szCs w:val="24"/>
          <w:u w:val="single"/>
        </w:rPr>
        <w:t>annual meeting (2019)</w:t>
      </w:r>
      <w:r w:rsidR="0067164A">
        <w:rPr>
          <w:sz w:val="24"/>
          <w:szCs w:val="24"/>
        </w:rPr>
        <w:t xml:space="preserve"> emphasizing the benefits of buffers, </w:t>
      </w:r>
      <w:r w:rsidRPr="00C53F47">
        <w:rPr>
          <w:sz w:val="24"/>
          <w:szCs w:val="24"/>
        </w:rPr>
        <w:t>erosion control measu</w:t>
      </w:r>
      <w:r>
        <w:rPr>
          <w:sz w:val="24"/>
          <w:szCs w:val="24"/>
        </w:rPr>
        <w:t>res</w:t>
      </w:r>
      <w:r w:rsidR="0067164A">
        <w:rPr>
          <w:sz w:val="24"/>
          <w:szCs w:val="24"/>
        </w:rPr>
        <w:t>,</w:t>
      </w:r>
      <w:r>
        <w:rPr>
          <w:sz w:val="24"/>
          <w:szCs w:val="24"/>
        </w:rPr>
        <w:t xml:space="preserve"> </w:t>
      </w:r>
      <w:r w:rsidRPr="00C53F47">
        <w:rPr>
          <w:sz w:val="24"/>
          <w:szCs w:val="24"/>
        </w:rPr>
        <w:t xml:space="preserve">and </w:t>
      </w:r>
      <w:r>
        <w:rPr>
          <w:sz w:val="24"/>
          <w:szCs w:val="24"/>
        </w:rPr>
        <w:t xml:space="preserve">free </w:t>
      </w:r>
      <w:r w:rsidRPr="00C53F47">
        <w:rPr>
          <w:sz w:val="24"/>
          <w:szCs w:val="24"/>
        </w:rPr>
        <w:t>technical assistance</w:t>
      </w:r>
      <w:r>
        <w:rPr>
          <w:sz w:val="24"/>
          <w:szCs w:val="24"/>
        </w:rPr>
        <w:t xml:space="preserve"> for residential property owners</w:t>
      </w:r>
      <w:r w:rsidRPr="00C53F47">
        <w:rPr>
          <w:sz w:val="24"/>
          <w:szCs w:val="24"/>
        </w:rPr>
        <w:t>.</w:t>
      </w:r>
    </w:p>
    <w:p w14:paraId="7E93E496" w14:textId="44A44432" w:rsidR="00F5166C" w:rsidRPr="00822A9D" w:rsidRDefault="00F5166C" w:rsidP="00F5166C">
      <w:pPr>
        <w:pStyle w:val="BodyText"/>
        <w:spacing w:before="0"/>
        <w:jc w:val="both"/>
        <w:rPr>
          <w:sz w:val="24"/>
          <w:szCs w:val="24"/>
        </w:rPr>
      </w:pPr>
      <w:r w:rsidRPr="00E6792F">
        <w:rPr>
          <w:b/>
          <w:sz w:val="24"/>
          <w:szCs w:val="24"/>
        </w:rPr>
        <w:t>Workshops</w:t>
      </w:r>
      <w:r>
        <w:rPr>
          <w:b/>
          <w:sz w:val="24"/>
          <w:szCs w:val="24"/>
        </w:rPr>
        <w:t>/Meetings</w:t>
      </w:r>
      <w:r w:rsidRPr="00E6792F">
        <w:rPr>
          <w:b/>
          <w:sz w:val="24"/>
          <w:szCs w:val="24"/>
        </w:rPr>
        <w:t>:</w:t>
      </w:r>
      <w:r>
        <w:rPr>
          <w:b/>
          <w:sz w:val="24"/>
          <w:szCs w:val="24"/>
        </w:rPr>
        <w:t xml:space="preserve"> </w:t>
      </w:r>
      <w:r w:rsidRPr="00822A9D">
        <w:rPr>
          <w:sz w:val="24"/>
          <w:szCs w:val="24"/>
          <w:u w:val="single"/>
        </w:rPr>
        <w:t xml:space="preserve">Two residential BMP workshops </w:t>
      </w:r>
      <w:r>
        <w:rPr>
          <w:sz w:val="24"/>
          <w:szCs w:val="24"/>
        </w:rPr>
        <w:t>will be held in high priority residential neighborhoods to teach homeowners</w:t>
      </w:r>
      <w:r w:rsidRPr="00011B43">
        <w:rPr>
          <w:sz w:val="24"/>
          <w:szCs w:val="24"/>
        </w:rPr>
        <w:t xml:space="preserve"> the value of conservation practices</w:t>
      </w:r>
      <w:r>
        <w:rPr>
          <w:sz w:val="24"/>
          <w:szCs w:val="24"/>
        </w:rPr>
        <w:t>,</w:t>
      </w:r>
      <w:r w:rsidRPr="00011B43">
        <w:rPr>
          <w:sz w:val="24"/>
          <w:szCs w:val="24"/>
        </w:rPr>
        <w:t xml:space="preserve"> and to raise interest in the residential matching grant program and LakeSmart</w:t>
      </w:r>
      <w:r>
        <w:rPr>
          <w:sz w:val="24"/>
          <w:szCs w:val="24"/>
        </w:rPr>
        <w:t xml:space="preserve">. </w:t>
      </w:r>
      <w:r w:rsidRPr="00822A9D">
        <w:rPr>
          <w:sz w:val="24"/>
          <w:szCs w:val="24"/>
          <w:u w:val="single"/>
        </w:rPr>
        <w:t>One</w:t>
      </w:r>
      <w:r w:rsidR="0067164A">
        <w:rPr>
          <w:sz w:val="24"/>
          <w:szCs w:val="24"/>
          <w:u w:val="single"/>
        </w:rPr>
        <w:t xml:space="preserve"> gravel</w:t>
      </w:r>
      <w:r w:rsidRPr="00822A9D">
        <w:rPr>
          <w:sz w:val="24"/>
          <w:szCs w:val="24"/>
          <w:u w:val="single"/>
        </w:rPr>
        <w:t xml:space="preserve"> road workshop</w:t>
      </w:r>
      <w:r w:rsidR="0067164A">
        <w:rPr>
          <w:sz w:val="24"/>
          <w:szCs w:val="24"/>
        </w:rPr>
        <w:t xml:space="preserve"> will</w:t>
      </w:r>
      <w:r w:rsidR="004E174A">
        <w:rPr>
          <w:sz w:val="24"/>
          <w:szCs w:val="24"/>
        </w:rPr>
        <w:t xml:space="preserve"> demonstrate techniques for maintaining </w:t>
      </w:r>
      <w:r w:rsidR="0067164A">
        <w:rPr>
          <w:sz w:val="24"/>
          <w:szCs w:val="24"/>
        </w:rPr>
        <w:t xml:space="preserve">private gravel </w:t>
      </w:r>
      <w:r w:rsidR="004E174A">
        <w:rPr>
          <w:sz w:val="24"/>
          <w:szCs w:val="24"/>
        </w:rPr>
        <w:t>roads</w:t>
      </w:r>
      <w:r>
        <w:rPr>
          <w:sz w:val="24"/>
          <w:szCs w:val="24"/>
        </w:rPr>
        <w:t>. Road associations throughout the watersh</w:t>
      </w:r>
      <w:r w:rsidR="004E174A">
        <w:rPr>
          <w:sz w:val="24"/>
          <w:szCs w:val="24"/>
        </w:rPr>
        <w:t>ed will be invited to the event</w:t>
      </w:r>
      <w:r w:rsidR="0067164A">
        <w:rPr>
          <w:sz w:val="24"/>
          <w:szCs w:val="24"/>
        </w:rPr>
        <w:t>,</w:t>
      </w:r>
      <w:r w:rsidR="004E174A">
        <w:rPr>
          <w:sz w:val="24"/>
          <w:szCs w:val="24"/>
        </w:rPr>
        <w:t xml:space="preserve"> and the road association database will be updated.</w:t>
      </w:r>
      <w:r>
        <w:rPr>
          <w:sz w:val="24"/>
          <w:szCs w:val="24"/>
        </w:rPr>
        <w:t xml:space="preserve"> A </w:t>
      </w:r>
      <w:r w:rsidRPr="00822A9D">
        <w:rPr>
          <w:sz w:val="24"/>
          <w:szCs w:val="24"/>
          <w:u w:val="single"/>
        </w:rPr>
        <w:t>stewardship project will be held at Pleasant Point Park</w:t>
      </w:r>
      <w:r>
        <w:rPr>
          <w:sz w:val="24"/>
          <w:szCs w:val="24"/>
        </w:rPr>
        <w:t xml:space="preserve"> to bring together conservation groups, lake association volunteers, the Town of Oakland, and local residents to learn about BMPs that </w:t>
      </w:r>
      <w:r w:rsidR="00727A90">
        <w:rPr>
          <w:sz w:val="24"/>
          <w:szCs w:val="24"/>
        </w:rPr>
        <w:t xml:space="preserve">protect water quality. </w:t>
      </w:r>
      <w:r w:rsidR="00C80FF5">
        <w:rPr>
          <w:sz w:val="24"/>
          <w:szCs w:val="24"/>
          <w:u w:val="single"/>
        </w:rPr>
        <w:t>Ed</w:t>
      </w:r>
      <w:r w:rsidRPr="00822A9D">
        <w:rPr>
          <w:sz w:val="24"/>
          <w:szCs w:val="24"/>
          <w:u w:val="single"/>
        </w:rPr>
        <w:t>ucational signage</w:t>
      </w:r>
      <w:r>
        <w:rPr>
          <w:sz w:val="24"/>
          <w:szCs w:val="24"/>
        </w:rPr>
        <w:t xml:space="preserve"> will be</w:t>
      </w:r>
      <w:r w:rsidR="00C80FF5">
        <w:rPr>
          <w:sz w:val="24"/>
          <w:szCs w:val="24"/>
        </w:rPr>
        <w:t xml:space="preserve"> designed and</w:t>
      </w:r>
      <w:r>
        <w:rPr>
          <w:sz w:val="24"/>
          <w:szCs w:val="24"/>
        </w:rPr>
        <w:t xml:space="preserve"> installed describing the project.</w:t>
      </w:r>
      <w:r w:rsidR="00344825" w:rsidRPr="00344825">
        <w:rPr>
          <w:rFonts w:eastAsiaTheme="minorHAnsi"/>
          <w:sz w:val="24"/>
          <w:szCs w:val="24"/>
          <w:u w:val="single"/>
        </w:rPr>
        <w:t xml:space="preserve"> </w:t>
      </w:r>
      <w:r w:rsidR="00344825">
        <w:rPr>
          <w:rFonts w:eastAsiaTheme="minorHAnsi"/>
          <w:sz w:val="24"/>
          <w:szCs w:val="24"/>
          <w:u w:val="single"/>
        </w:rPr>
        <w:t>P</w:t>
      </w:r>
      <w:r w:rsidR="00344825" w:rsidRPr="00344825">
        <w:rPr>
          <w:sz w:val="24"/>
          <w:szCs w:val="24"/>
        </w:rPr>
        <w:t xml:space="preserve">roject staff will consult with DEP and EPA before project signs are designed.  </w:t>
      </w:r>
      <w:r>
        <w:rPr>
          <w:sz w:val="24"/>
          <w:szCs w:val="24"/>
        </w:rPr>
        <w:t xml:space="preserve">MPSLA's LakeSmart program will complete </w:t>
      </w:r>
      <w:r w:rsidRPr="00822A9D">
        <w:rPr>
          <w:sz w:val="24"/>
          <w:szCs w:val="24"/>
          <w:u w:val="single"/>
        </w:rPr>
        <w:t>twelve LakeSmart evaluations</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71"/>
        <w:gridCol w:w="3183"/>
      </w:tblGrid>
      <w:tr w:rsidR="00F5166C" w14:paraId="0B4B4CC0"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0AB5464E" w14:textId="77777777" w:rsidR="00F5166C" w:rsidRDefault="00F5166C" w:rsidP="00F5166C">
            <w:pPr>
              <w:pStyle w:val="DefaultText"/>
              <w:rPr>
                <w:bCs/>
                <w:szCs w:val="28"/>
              </w:rPr>
            </w:pPr>
            <w:r>
              <w:rPr>
                <w:bCs/>
                <w:szCs w:val="28"/>
              </w:rPr>
              <w:t xml:space="preserve">Start and Completion Dates </w:t>
            </w:r>
          </w:p>
        </w:tc>
        <w:tc>
          <w:tcPr>
            <w:tcW w:w="6339" w:type="dxa"/>
            <w:gridSpan w:val="2"/>
            <w:tcBorders>
              <w:top w:val="single" w:sz="4" w:space="0" w:color="auto"/>
              <w:left w:val="single" w:sz="4" w:space="0" w:color="auto"/>
              <w:bottom w:val="single" w:sz="4" w:space="0" w:color="auto"/>
              <w:right w:val="single" w:sz="4" w:space="0" w:color="auto"/>
            </w:tcBorders>
            <w:vAlign w:val="center"/>
          </w:tcPr>
          <w:p w14:paraId="6756E2E5" w14:textId="77777777" w:rsidR="00F5166C" w:rsidRDefault="00F5166C" w:rsidP="00F5166C">
            <w:pPr>
              <w:pStyle w:val="DefaultText"/>
              <w:rPr>
                <w:bCs/>
                <w:szCs w:val="28"/>
              </w:rPr>
            </w:pPr>
            <w:r>
              <w:rPr>
                <w:bCs/>
                <w:szCs w:val="28"/>
              </w:rPr>
              <w:t>April 2019 - December 2020</w:t>
            </w:r>
          </w:p>
        </w:tc>
      </w:tr>
      <w:tr w:rsidR="00F5166C" w14:paraId="3144893D"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62CC2841" w14:textId="77777777" w:rsidR="00F5166C" w:rsidRDefault="00F5166C" w:rsidP="00F5166C">
            <w:pPr>
              <w:pStyle w:val="DefaultText"/>
              <w:rPr>
                <w:bCs/>
                <w:szCs w:val="28"/>
              </w:rPr>
            </w:pPr>
            <w:r>
              <w:rPr>
                <w:bCs/>
                <w:szCs w:val="28"/>
              </w:rPr>
              <w:t>Grant Cost: $2,172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D3142E5" w14:textId="753215B9" w:rsidR="00F5166C" w:rsidRDefault="00F5166C" w:rsidP="00281C37">
            <w:pPr>
              <w:pStyle w:val="DefaultText"/>
              <w:rPr>
                <w:bCs/>
                <w:szCs w:val="28"/>
              </w:rPr>
            </w:pPr>
            <w:r>
              <w:rPr>
                <w:bCs/>
                <w:szCs w:val="28"/>
              </w:rPr>
              <w:t>Match Cost: $3,65</w:t>
            </w:r>
            <w:r w:rsidR="00281C37">
              <w:rPr>
                <w:bCs/>
                <w:szCs w:val="28"/>
              </w:rPr>
              <w:t>1</w:t>
            </w:r>
          </w:p>
        </w:tc>
        <w:tc>
          <w:tcPr>
            <w:tcW w:w="3227" w:type="dxa"/>
            <w:tcBorders>
              <w:top w:val="single" w:sz="4" w:space="0" w:color="auto"/>
              <w:left w:val="single" w:sz="4" w:space="0" w:color="auto"/>
              <w:bottom w:val="single" w:sz="4" w:space="0" w:color="auto"/>
              <w:right w:val="single" w:sz="4" w:space="0" w:color="auto"/>
            </w:tcBorders>
            <w:vAlign w:val="center"/>
            <w:hideMark/>
          </w:tcPr>
          <w:p w14:paraId="75E019A3" w14:textId="487BD74A" w:rsidR="00F5166C" w:rsidRDefault="00F5166C" w:rsidP="00281C37">
            <w:pPr>
              <w:pStyle w:val="DefaultText"/>
              <w:rPr>
                <w:b/>
                <w:bCs/>
                <w:szCs w:val="28"/>
              </w:rPr>
            </w:pPr>
            <w:r>
              <w:rPr>
                <w:b/>
                <w:bCs/>
                <w:szCs w:val="28"/>
              </w:rPr>
              <w:t>Total Cost: $5,82</w:t>
            </w:r>
            <w:r w:rsidR="00281C37">
              <w:rPr>
                <w:b/>
                <w:bCs/>
                <w:szCs w:val="28"/>
              </w:rPr>
              <w:t>3</w:t>
            </w:r>
          </w:p>
        </w:tc>
      </w:tr>
      <w:tr w:rsidR="00F5166C" w14:paraId="30CA55AE"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2D51A8ED" w14:textId="77777777" w:rsidR="00F5166C" w:rsidRDefault="00F5166C" w:rsidP="00F5166C">
            <w:pPr>
              <w:pStyle w:val="DefaultText"/>
              <w:rPr>
                <w:bCs/>
                <w:szCs w:val="28"/>
              </w:rPr>
            </w:pPr>
            <w:r>
              <w:rPr>
                <w:bCs/>
                <w:szCs w:val="28"/>
              </w:rPr>
              <w:t>Breakdown of Grant Cost by Cost Category: Salary &amp; Fringe: $1,700; Subgrant: $180; Travel $42; Supplies $250</w:t>
            </w:r>
          </w:p>
        </w:tc>
      </w:tr>
      <w:tr w:rsidR="00F5166C" w14:paraId="56610409"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5D45B5EC" w14:textId="3394A610" w:rsidR="00F5166C" w:rsidRDefault="00F5166C" w:rsidP="00281C37">
            <w:pPr>
              <w:pStyle w:val="DefaultText"/>
              <w:rPr>
                <w:bCs/>
                <w:szCs w:val="28"/>
              </w:rPr>
            </w:pPr>
            <w:r>
              <w:rPr>
                <w:bCs/>
                <w:szCs w:val="28"/>
              </w:rPr>
              <w:t>Breakdown of Match by Cost Category: Donated Services: $2,29</w:t>
            </w:r>
            <w:r w:rsidR="00281C37">
              <w:rPr>
                <w:bCs/>
                <w:szCs w:val="28"/>
              </w:rPr>
              <w:t>1</w:t>
            </w:r>
            <w:r>
              <w:rPr>
                <w:bCs/>
                <w:szCs w:val="28"/>
              </w:rPr>
              <w:t xml:space="preserve">; </w:t>
            </w:r>
            <w:r w:rsidR="00281C37">
              <w:rPr>
                <w:bCs/>
                <w:szCs w:val="28"/>
              </w:rPr>
              <w:t>Supplies</w:t>
            </w:r>
            <w:r>
              <w:rPr>
                <w:bCs/>
                <w:szCs w:val="28"/>
              </w:rPr>
              <w:t>: $1,360</w:t>
            </w:r>
          </w:p>
        </w:tc>
      </w:tr>
    </w:tbl>
    <w:p w14:paraId="131EF02F" w14:textId="004F9830" w:rsidR="00F5166C" w:rsidRDefault="00F5166C" w:rsidP="00F5166C">
      <w:pPr>
        <w:pStyle w:val="DefaultText"/>
        <w:spacing w:before="120"/>
      </w:pPr>
      <w:r>
        <w:rPr>
          <w:b/>
          <w:bCs/>
          <w:szCs w:val="28"/>
        </w:rPr>
        <w:t xml:space="preserve">Task </w:t>
      </w:r>
      <w:r w:rsidR="00774DA9">
        <w:rPr>
          <w:b/>
          <w:bCs/>
          <w:szCs w:val="28"/>
        </w:rPr>
        <w:t>6</w:t>
      </w:r>
      <w:r>
        <w:rPr>
          <w:b/>
          <w:bCs/>
          <w:szCs w:val="28"/>
        </w:rPr>
        <w:t xml:space="preserve"> – Pollutant Reduction Estimates</w:t>
      </w:r>
    </w:p>
    <w:p w14:paraId="24F0EA6E" w14:textId="2360DF7A" w:rsidR="00F5166C" w:rsidRDefault="007A3E81" w:rsidP="00D60F65">
      <w:pPr>
        <w:pStyle w:val="DefaultText"/>
        <w:spacing w:after="120"/>
        <w:jc w:val="both"/>
        <w:rPr>
          <w:bCs/>
          <w:szCs w:val="28"/>
        </w:rPr>
      </w:pPr>
      <w:r>
        <w:t>7 Lakes will estimate NPS pollutant load reductions and resources protected under this project.  During design or installation of conservation practices at NPS sites, appropriate field measurements will be recorded to prepare estimates of pollutant load reductions.  Estimates will be prepared for all NPS sites,</w:t>
      </w:r>
      <w:r w:rsidR="00774DA9">
        <w:t xml:space="preserve"> </w:t>
      </w:r>
      <w:r w:rsidR="005F7C50">
        <w:t xml:space="preserve">unless there is not an applicable estimation method.  Methods to be used are the </w:t>
      </w:r>
      <w:r w:rsidR="00F5166C" w:rsidRPr="00842B94">
        <w:t>EPA Region 5 Load Est</w:t>
      </w:r>
      <w:r w:rsidR="00476108">
        <w:t>imation Model</w:t>
      </w:r>
      <w:r w:rsidR="005F7C50">
        <w:t xml:space="preserve"> </w:t>
      </w:r>
      <w:hyperlink r:id="rId8" w:history="1">
        <w:r w:rsidR="005F7C50" w:rsidRPr="005F7C50">
          <w:rPr>
            <w:rStyle w:val="Hyperlink"/>
          </w:rPr>
          <w:t>http://it.tetratech-ffx.com/steplweb</w:t>
        </w:r>
      </w:hyperlink>
      <w:r w:rsidR="00476108">
        <w:t xml:space="preserve"> </w:t>
      </w:r>
      <w:r w:rsidR="00F5166C" w:rsidRPr="00842B94">
        <w:t xml:space="preserve">and/or the U.S. </w:t>
      </w:r>
      <w:r w:rsidR="00476108">
        <w:t xml:space="preserve">Forest Service WEPP Road Model </w:t>
      </w:r>
      <w:r w:rsidR="005F7C50">
        <w:t xml:space="preserve">at </w:t>
      </w:r>
      <w:hyperlink r:id="rId9" w:history="1">
        <w:r w:rsidR="005F7C50" w:rsidRPr="00B47B82">
          <w:rPr>
            <w:rStyle w:val="Hyperlink"/>
          </w:rPr>
          <w:t>http://forest.moscowfsl.wsu.edu/fswepp/</w:t>
        </w:r>
      </w:hyperlink>
      <w:r w:rsidR="005A5DAE">
        <w:rPr>
          <w:rStyle w:val="Hyperlink"/>
        </w:rPr>
        <w:t>.</w:t>
      </w:r>
      <w:r w:rsidR="005F7C50">
        <w:t xml:space="preserve">  Results will be provided using DEP’s “</w:t>
      </w:r>
      <w:r w:rsidR="005F7C50" w:rsidRPr="00FE3358">
        <w:rPr>
          <w:u w:val="single"/>
        </w:rPr>
        <w:t>Pollutants Controlled Report</w:t>
      </w:r>
      <w:r w:rsidR="005F7C50">
        <w:t>” (PCR), which will be submitted to the MDEP, by December 31</w:t>
      </w:r>
      <w:r w:rsidR="005F7C50" w:rsidRPr="00FE3358">
        <w:rPr>
          <w:vertAlign w:val="superscript"/>
        </w:rPr>
        <w:t>st</w:t>
      </w:r>
      <w:r w:rsidR="005F7C50">
        <w:t xml:space="preserve"> of each project year. </w:t>
      </w:r>
      <w:r w:rsidR="00F5166C" w:rsidRPr="00D841BB">
        <w:t xml:space="preserve"> KCSWCD will assist in preparing PCR reports.</w:t>
      </w:r>
      <w:r w:rsidR="00F5166C">
        <w:rPr>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70"/>
        <w:gridCol w:w="3184"/>
      </w:tblGrid>
      <w:tr w:rsidR="00F5166C" w14:paraId="4E11D134"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495E5002" w14:textId="77777777" w:rsidR="00F5166C" w:rsidRDefault="00F5166C" w:rsidP="00F5166C">
            <w:pPr>
              <w:pStyle w:val="DefaultText"/>
              <w:rPr>
                <w:bCs/>
                <w:szCs w:val="28"/>
              </w:rPr>
            </w:pPr>
            <w:r>
              <w:rPr>
                <w:bCs/>
                <w:szCs w:val="28"/>
              </w:rPr>
              <w:t xml:space="preserve">Start and Completion Dates </w:t>
            </w:r>
          </w:p>
        </w:tc>
        <w:tc>
          <w:tcPr>
            <w:tcW w:w="6339" w:type="dxa"/>
            <w:gridSpan w:val="2"/>
            <w:tcBorders>
              <w:top w:val="single" w:sz="4" w:space="0" w:color="auto"/>
              <w:left w:val="single" w:sz="4" w:space="0" w:color="auto"/>
              <w:bottom w:val="single" w:sz="4" w:space="0" w:color="auto"/>
              <w:right w:val="single" w:sz="4" w:space="0" w:color="auto"/>
            </w:tcBorders>
            <w:vAlign w:val="center"/>
          </w:tcPr>
          <w:p w14:paraId="42303298" w14:textId="77777777" w:rsidR="00F5166C" w:rsidRDefault="00F5166C" w:rsidP="00F5166C">
            <w:pPr>
              <w:pStyle w:val="DefaultText"/>
              <w:rPr>
                <w:bCs/>
                <w:szCs w:val="28"/>
              </w:rPr>
            </w:pPr>
            <w:r>
              <w:rPr>
                <w:bCs/>
                <w:szCs w:val="28"/>
              </w:rPr>
              <w:t xml:space="preserve">May 2019 - December 2020 </w:t>
            </w:r>
          </w:p>
        </w:tc>
      </w:tr>
      <w:tr w:rsidR="00F5166C" w14:paraId="76731B33" w14:textId="77777777" w:rsidTr="004E174A">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1C938585" w14:textId="24A98B99" w:rsidR="00F5166C" w:rsidRDefault="00F5166C" w:rsidP="00E04DC1">
            <w:pPr>
              <w:pStyle w:val="DefaultText"/>
              <w:rPr>
                <w:bCs/>
                <w:szCs w:val="28"/>
              </w:rPr>
            </w:pPr>
            <w:r>
              <w:rPr>
                <w:bCs/>
                <w:szCs w:val="28"/>
              </w:rPr>
              <w:t>Grant Cost: $</w:t>
            </w:r>
            <w:r w:rsidR="00E04DC1">
              <w:rPr>
                <w:bCs/>
                <w:szCs w:val="28"/>
              </w:rPr>
              <w:t>1,00</w:t>
            </w:r>
            <w:r>
              <w:rPr>
                <w:bCs/>
                <w:szCs w:val="28"/>
              </w:rPr>
              <w:t>0</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275F9AF" w14:textId="77777777" w:rsidR="00F5166C" w:rsidRDefault="00F5166C" w:rsidP="00F5166C">
            <w:pPr>
              <w:pStyle w:val="DefaultText"/>
              <w:rPr>
                <w:bCs/>
                <w:szCs w:val="28"/>
              </w:rPr>
            </w:pPr>
            <w:r>
              <w:rPr>
                <w:bCs/>
                <w:szCs w:val="28"/>
              </w:rPr>
              <w:t>Match Cost: $500</w:t>
            </w:r>
          </w:p>
        </w:tc>
        <w:tc>
          <w:tcPr>
            <w:tcW w:w="3227" w:type="dxa"/>
            <w:tcBorders>
              <w:top w:val="single" w:sz="4" w:space="0" w:color="auto"/>
              <w:left w:val="single" w:sz="4" w:space="0" w:color="auto"/>
              <w:bottom w:val="single" w:sz="4" w:space="0" w:color="auto"/>
              <w:right w:val="single" w:sz="4" w:space="0" w:color="auto"/>
            </w:tcBorders>
            <w:vAlign w:val="center"/>
            <w:hideMark/>
          </w:tcPr>
          <w:p w14:paraId="62F89B85" w14:textId="1BC48715" w:rsidR="00F5166C" w:rsidRDefault="00F5166C" w:rsidP="00E04DC1">
            <w:pPr>
              <w:pStyle w:val="DefaultText"/>
              <w:rPr>
                <w:b/>
                <w:bCs/>
                <w:szCs w:val="28"/>
              </w:rPr>
            </w:pPr>
            <w:r>
              <w:rPr>
                <w:b/>
                <w:bCs/>
                <w:szCs w:val="28"/>
              </w:rPr>
              <w:t>Total Cost: $1,</w:t>
            </w:r>
            <w:r w:rsidR="00E04DC1">
              <w:rPr>
                <w:b/>
                <w:bCs/>
                <w:szCs w:val="28"/>
              </w:rPr>
              <w:t>50</w:t>
            </w:r>
            <w:r>
              <w:rPr>
                <w:b/>
                <w:bCs/>
                <w:szCs w:val="28"/>
              </w:rPr>
              <w:t>0</w:t>
            </w:r>
          </w:p>
        </w:tc>
      </w:tr>
      <w:tr w:rsidR="00F5166C" w14:paraId="1FFC9961"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38E76438" w14:textId="3F06524E" w:rsidR="00F5166C" w:rsidRDefault="00F5166C" w:rsidP="00F5166C">
            <w:pPr>
              <w:pStyle w:val="DefaultText"/>
              <w:rPr>
                <w:bCs/>
                <w:szCs w:val="28"/>
              </w:rPr>
            </w:pPr>
            <w:r>
              <w:rPr>
                <w:bCs/>
                <w:szCs w:val="28"/>
              </w:rPr>
              <w:t>Breakdown of Grant Cost by Cost Category: Salary &amp; Fringe: $</w:t>
            </w:r>
            <w:r w:rsidR="00E04DC1">
              <w:rPr>
                <w:bCs/>
                <w:szCs w:val="28"/>
              </w:rPr>
              <w:t>50</w:t>
            </w:r>
            <w:r>
              <w:rPr>
                <w:bCs/>
                <w:szCs w:val="28"/>
              </w:rPr>
              <w:t>0; Subgrant: $500</w:t>
            </w:r>
          </w:p>
        </w:tc>
      </w:tr>
      <w:tr w:rsidR="00F5166C" w14:paraId="4188BC48" w14:textId="77777777" w:rsidTr="004E174A">
        <w:trPr>
          <w:trHeight w:val="346"/>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3894DA55" w14:textId="79EF6E47" w:rsidR="00F5166C" w:rsidRDefault="00F5166C" w:rsidP="00281C37">
            <w:pPr>
              <w:pStyle w:val="DefaultText"/>
              <w:rPr>
                <w:bCs/>
                <w:szCs w:val="28"/>
              </w:rPr>
            </w:pPr>
            <w:r>
              <w:rPr>
                <w:bCs/>
                <w:szCs w:val="28"/>
              </w:rPr>
              <w:t xml:space="preserve">Breakdown of Match by Cost Category: </w:t>
            </w:r>
            <w:r w:rsidR="00281C37">
              <w:rPr>
                <w:bCs/>
                <w:szCs w:val="28"/>
              </w:rPr>
              <w:t>Subgrant</w:t>
            </w:r>
            <w:r>
              <w:rPr>
                <w:bCs/>
                <w:szCs w:val="28"/>
              </w:rPr>
              <w:t>: $500</w:t>
            </w:r>
          </w:p>
        </w:tc>
      </w:tr>
    </w:tbl>
    <w:p w14:paraId="35ABE1FC" w14:textId="44890834" w:rsidR="00F5166C" w:rsidRPr="009467B5" w:rsidRDefault="00F5166C" w:rsidP="00C80FF5">
      <w:pPr>
        <w:pStyle w:val="DefaultText"/>
        <w:spacing w:before="120"/>
        <w:rPr>
          <w:rStyle w:val="InitialStyle"/>
          <w:b/>
          <w:bCs/>
          <w:szCs w:val="28"/>
          <w:u w:val="single"/>
        </w:rPr>
      </w:pPr>
      <w:r w:rsidRPr="00FE3358">
        <w:rPr>
          <w:rStyle w:val="InitialStyle"/>
          <w:b/>
          <w:bCs/>
          <w:szCs w:val="28"/>
          <w:u w:val="single"/>
        </w:rPr>
        <w:t xml:space="preserve">VII. </w:t>
      </w:r>
      <w:r w:rsidRPr="009467B5">
        <w:rPr>
          <w:rStyle w:val="InitialStyle"/>
          <w:b/>
          <w:bCs/>
          <w:szCs w:val="28"/>
          <w:u w:val="single"/>
        </w:rPr>
        <w:t>Deliverables</w:t>
      </w:r>
    </w:p>
    <w:p w14:paraId="1E09537F" w14:textId="1F339C10" w:rsidR="00F5166C" w:rsidRPr="00BA7B42" w:rsidRDefault="00F5166C" w:rsidP="00E458B0">
      <w:pPr>
        <w:pStyle w:val="BodyText"/>
        <w:spacing w:before="0" w:after="0"/>
        <w:rPr>
          <w:rStyle w:val="InitialStyle"/>
          <w:sz w:val="24"/>
          <w:szCs w:val="24"/>
        </w:rPr>
      </w:pPr>
      <w:r>
        <w:rPr>
          <w:sz w:val="24"/>
          <w:szCs w:val="24"/>
        </w:rPr>
        <w:t>Two (2) copies of each of the following d</w:t>
      </w:r>
      <w:r w:rsidRPr="00D15C92">
        <w:rPr>
          <w:sz w:val="24"/>
          <w:szCs w:val="24"/>
        </w:rPr>
        <w:t>eliverable</w:t>
      </w:r>
      <w:r>
        <w:rPr>
          <w:sz w:val="24"/>
          <w:szCs w:val="24"/>
        </w:rPr>
        <w:t>s</w:t>
      </w:r>
      <w:r w:rsidRPr="00D15C92">
        <w:rPr>
          <w:sz w:val="24"/>
          <w:szCs w:val="24"/>
        </w:rPr>
        <w:t xml:space="preserve"> will be provided to th</w:t>
      </w:r>
      <w:r w:rsidR="00476108">
        <w:rPr>
          <w:sz w:val="24"/>
          <w:szCs w:val="24"/>
        </w:rPr>
        <w:t>e DEP Agreement Administrator</w:t>
      </w:r>
      <w:r w:rsidR="000349E3">
        <w:rPr>
          <w:sz w:val="24"/>
          <w:szCs w:val="24"/>
        </w:rPr>
        <w:t xml:space="preserve">.  Each deliverable will be labeled according to </w:t>
      </w:r>
      <w:r w:rsidR="00E458B0">
        <w:rPr>
          <w:sz w:val="24"/>
          <w:szCs w:val="24"/>
        </w:rPr>
        <w:t xml:space="preserve">procedures described in the DEP’s </w:t>
      </w:r>
      <w:r w:rsidR="000349E3">
        <w:rPr>
          <w:sz w:val="24"/>
          <w:szCs w:val="24"/>
        </w:rPr>
        <w:t xml:space="preserve">Nonpoint Source </w:t>
      </w:r>
      <w:r w:rsidR="00E458B0">
        <w:rPr>
          <w:sz w:val="24"/>
          <w:szCs w:val="24"/>
        </w:rPr>
        <w:t xml:space="preserve">Grant Administrative Guidelines </w:t>
      </w:r>
      <w:hyperlink r:id="rId10" w:history="1">
        <w:r w:rsidR="0005594A" w:rsidRPr="00E458B0">
          <w:rPr>
            <w:rStyle w:val="Hyperlink"/>
            <w:szCs w:val="22"/>
          </w:rPr>
          <w:t>http://www.maine.gov/dep/water/grants/319.html</w:t>
        </w:r>
      </w:hyperlink>
      <w:r w:rsidR="00E458B0">
        <w:rPr>
          <w:rStyle w:val="Hyperlink"/>
          <w:szCs w:val="22"/>
        </w:rPr>
        <w:t>.</w:t>
      </w:r>
    </w:p>
    <w:p w14:paraId="66D4E588" w14:textId="56A3DEA5" w:rsidR="00F5166C" w:rsidRPr="00476108" w:rsidRDefault="00F5166C" w:rsidP="00E458B0">
      <w:pPr>
        <w:numPr>
          <w:ilvl w:val="0"/>
          <w:numId w:val="15"/>
        </w:numPr>
        <w:ind w:left="360"/>
        <w:rPr>
          <w:sz w:val="24"/>
          <w:szCs w:val="24"/>
        </w:rPr>
      </w:pPr>
      <w:r w:rsidRPr="00D15C92">
        <w:rPr>
          <w:sz w:val="24"/>
          <w:szCs w:val="24"/>
        </w:rPr>
        <w:t>Sub</w:t>
      </w:r>
      <w:r>
        <w:rPr>
          <w:sz w:val="24"/>
          <w:szCs w:val="24"/>
        </w:rPr>
        <w:t>a</w:t>
      </w:r>
      <w:r w:rsidRPr="00D15C92">
        <w:rPr>
          <w:sz w:val="24"/>
          <w:szCs w:val="24"/>
        </w:rPr>
        <w:t>greements</w:t>
      </w:r>
      <w:r>
        <w:rPr>
          <w:sz w:val="24"/>
          <w:szCs w:val="24"/>
        </w:rPr>
        <w:t xml:space="preserve">, </w:t>
      </w:r>
      <w:r w:rsidR="0005594A">
        <w:rPr>
          <w:sz w:val="24"/>
          <w:szCs w:val="24"/>
        </w:rPr>
        <w:t xml:space="preserve">semi-annual </w:t>
      </w:r>
      <w:r>
        <w:rPr>
          <w:sz w:val="24"/>
          <w:szCs w:val="24"/>
        </w:rPr>
        <w:t>progress reports, final project r</w:t>
      </w:r>
      <w:r w:rsidRPr="00D15C92">
        <w:rPr>
          <w:sz w:val="24"/>
          <w:szCs w:val="24"/>
        </w:rPr>
        <w:t xml:space="preserve">eport </w:t>
      </w:r>
      <w:r>
        <w:rPr>
          <w:sz w:val="24"/>
          <w:szCs w:val="24"/>
        </w:rPr>
        <w:t>and NPS site tracker s</w:t>
      </w:r>
      <w:r w:rsidRPr="00D15C92">
        <w:rPr>
          <w:sz w:val="24"/>
          <w:szCs w:val="24"/>
        </w:rPr>
        <w:t>ummary (Task 1).</w:t>
      </w:r>
    </w:p>
    <w:p w14:paraId="10768DAB" w14:textId="5A1C0D73" w:rsidR="00F5166C" w:rsidRDefault="00F5166C" w:rsidP="00E458B0">
      <w:pPr>
        <w:numPr>
          <w:ilvl w:val="0"/>
          <w:numId w:val="15"/>
        </w:numPr>
        <w:ind w:left="360"/>
        <w:rPr>
          <w:sz w:val="24"/>
          <w:szCs w:val="24"/>
        </w:rPr>
      </w:pPr>
      <w:r>
        <w:rPr>
          <w:sz w:val="24"/>
          <w:szCs w:val="24"/>
        </w:rPr>
        <w:t>NPS s</w:t>
      </w:r>
      <w:r w:rsidRPr="00D15C92">
        <w:rPr>
          <w:sz w:val="24"/>
          <w:szCs w:val="24"/>
        </w:rPr>
        <w:t>i</w:t>
      </w:r>
      <w:r>
        <w:rPr>
          <w:sz w:val="24"/>
          <w:szCs w:val="24"/>
        </w:rPr>
        <w:t>te r</w:t>
      </w:r>
      <w:r w:rsidRPr="00D15C92">
        <w:rPr>
          <w:sz w:val="24"/>
          <w:szCs w:val="24"/>
        </w:rPr>
        <w:t>eports for each</w:t>
      </w:r>
      <w:r>
        <w:rPr>
          <w:sz w:val="24"/>
          <w:szCs w:val="24"/>
        </w:rPr>
        <w:t xml:space="preserve"> NPS a</w:t>
      </w:r>
      <w:r w:rsidRPr="00D15C92">
        <w:rPr>
          <w:sz w:val="24"/>
          <w:szCs w:val="24"/>
        </w:rPr>
        <w:t xml:space="preserve">batement </w:t>
      </w:r>
      <w:r>
        <w:rPr>
          <w:sz w:val="24"/>
          <w:szCs w:val="24"/>
        </w:rPr>
        <w:t>site</w:t>
      </w:r>
      <w:r w:rsidRPr="00D15C92">
        <w:rPr>
          <w:sz w:val="24"/>
          <w:szCs w:val="24"/>
        </w:rPr>
        <w:t xml:space="preserve"> </w:t>
      </w:r>
      <w:r>
        <w:rPr>
          <w:sz w:val="24"/>
          <w:szCs w:val="24"/>
        </w:rPr>
        <w:t>(Task 3)</w:t>
      </w:r>
      <w:r w:rsidRPr="00D15C92">
        <w:rPr>
          <w:sz w:val="24"/>
          <w:szCs w:val="24"/>
        </w:rPr>
        <w:t>.</w:t>
      </w:r>
    </w:p>
    <w:p w14:paraId="2F2584E1" w14:textId="6504ED36" w:rsidR="00F5166C" w:rsidRPr="00AB75F5" w:rsidRDefault="00F5166C" w:rsidP="00E458B0">
      <w:pPr>
        <w:numPr>
          <w:ilvl w:val="0"/>
          <w:numId w:val="15"/>
        </w:numPr>
        <w:ind w:left="360"/>
        <w:rPr>
          <w:sz w:val="24"/>
          <w:szCs w:val="24"/>
        </w:rPr>
      </w:pPr>
      <w:r w:rsidRPr="00AB75F5">
        <w:rPr>
          <w:sz w:val="24"/>
        </w:rPr>
        <w:t>Summary</w:t>
      </w:r>
      <w:r>
        <w:rPr>
          <w:sz w:val="24"/>
        </w:rPr>
        <w:t xml:space="preserve"> table listing </w:t>
      </w:r>
      <w:r w:rsidRPr="00AB75F5">
        <w:rPr>
          <w:sz w:val="24"/>
        </w:rPr>
        <w:t>work</w:t>
      </w:r>
      <w:r>
        <w:rPr>
          <w:sz w:val="24"/>
        </w:rPr>
        <w:t xml:space="preserve"> completed</w:t>
      </w:r>
      <w:r w:rsidRPr="00AB75F5">
        <w:rPr>
          <w:sz w:val="24"/>
        </w:rPr>
        <w:t xml:space="preserve"> </w:t>
      </w:r>
      <w:r w:rsidR="00C13C18">
        <w:rPr>
          <w:sz w:val="24"/>
        </w:rPr>
        <w:t>with</w:t>
      </w:r>
      <w:r w:rsidRPr="00AB75F5">
        <w:rPr>
          <w:sz w:val="24"/>
        </w:rPr>
        <w:t xml:space="preserve"> landowners to in</w:t>
      </w:r>
      <w:r w:rsidR="00476108">
        <w:rPr>
          <w:sz w:val="24"/>
        </w:rPr>
        <w:t xml:space="preserve">stall </w:t>
      </w:r>
      <w:r w:rsidR="00C13C18">
        <w:rPr>
          <w:sz w:val="24"/>
        </w:rPr>
        <w:t xml:space="preserve">residential </w:t>
      </w:r>
      <w:r w:rsidR="00476108">
        <w:rPr>
          <w:sz w:val="24"/>
        </w:rPr>
        <w:t>BMPs (</w:t>
      </w:r>
      <w:r w:rsidRPr="00AB75F5">
        <w:rPr>
          <w:sz w:val="24"/>
        </w:rPr>
        <w:t>NPS site, landowner name, brief description of problem, BMPs re</w:t>
      </w:r>
      <w:r>
        <w:rPr>
          <w:sz w:val="24"/>
        </w:rPr>
        <w:t>commended, and BMPs implemented</w:t>
      </w:r>
      <w:r w:rsidR="00476108">
        <w:rPr>
          <w:sz w:val="24"/>
        </w:rPr>
        <w:t>)</w:t>
      </w:r>
      <w:r>
        <w:rPr>
          <w:sz w:val="24"/>
        </w:rPr>
        <w:t>. List of all LakeSmart evaluations and certifications</w:t>
      </w:r>
      <w:r w:rsidR="00E458B0">
        <w:rPr>
          <w:sz w:val="24"/>
        </w:rPr>
        <w:t>.</w:t>
      </w:r>
      <w:r>
        <w:rPr>
          <w:sz w:val="24"/>
        </w:rPr>
        <w:t xml:space="preserve"> (Task 4</w:t>
      </w:r>
      <w:r w:rsidRPr="00AB75F5">
        <w:rPr>
          <w:sz w:val="24"/>
        </w:rPr>
        <w:t>)</w:t>
      </w:r>
      <w:r>
        <w:rPr>
          <w:sz w:val="24"/>
        </w:rPr>
        <w:t>.</w:t>
      </w:r>
    </w:p>
    <w:p w14:paraId="17EF4B44" w14:textId="0AE92853" w:rsidR="00F5166C" w:rsidRPr="00774DA9" w:rsidRDefault="00F5166C" w:rsidP="00774DA9">
      <w:pPr>
        <w:numPr>
          <w:ilvl w:val="0"/>
          <w:numId w:val="15"/>
        </w:numPr>
        <w:spacing w:after="60"/>
        <w:ind w:left="360"/>
        <w:rPr>
          <w:sz w:val="24"/>
          <w:szCs w:val="24"/>
        </w:rPr>
      </w:pPr>
      <w:r>
        <w:rPr>
          <w:sz w:val="24"/>
          <w:szCs w:val="24"/>
        </w:rPr>
        <w:t>P</w:t>
      </w:r>
      <w:r w:rsidRPr="00D15C92">
        <w:rPr>
          <w:sz w:val="24"/>
          <w:szCs w:val="24"/>
        </w:rPr>
        <w:t xml:space="preserve">ress releases, newsletter articles, </w:t>
      </w:r>
      <w:r>
        <w:rPr>
          <w:sz w:val="24"/>
          <w:szCs w:val="24"/>
        </w:rPr>
        <w:t>educationa</w:t>
      </w:r>
      <w:r w:rsidR="00476108">
        <w:rPr>
          <w:sz w:val="24"/>
          <w:szCs w:val="24"/>
        </w:rPr>
        <w:t>l signage</w:t>
      </w:r>
      <w:r>
        <w:rPr>
          <w:sz w:val="24"/>
          <w:szCs w:val="24"/>
        </w:rPr>
        <w:t xml:space="preserve">, </w:t>
      </w:r>
      <w:r w:rsidR="00DE4C0C" w:rsidRPr="00D15C92">
        <w:rPr>
          <w:sz w:val="24"/>
          <w:szCs w:val="24"/>
        </w:rPr>
        <w:t>and final</w:t>
      </w:r>
      <w:r w:rsidRPr="00D15C92">
        <w:rPr>
          <w:sz w:val="24"/>
          <w:szCs w:val="24"/>
        </w:rPr>
        <w:t xml:space="preserve"> project brochure (Task 5).</w:t>
      </w:r>
    </w:p>
    <w:p w14:paraId="52273DB4" w14:textId="2D2CA6CA" w:rsidR="00F5166C" w:rsidRPr="00D15C92" w:rsidRDefault="00F5166C" w:rsidP="00476108">
      <w:pPr>
        <w:numPr>
          <w:ilvl w:val="0"/>
          <w:numId w:val="15"/>
        </w:numPr>
        <w:spacing w:after="60"/>
        <w:ind w:left="360"/>
        <w:rPr>
          <w:sz w:val="24"/>
          <w:szCs w:val="24"/>
        </w:rPr>
      </w:pPr>
      <w:r w:rsidRPr="00D15C92">
        <w:rPr>
          <w:sz w:val="24"/>
          <w:szCs w:val="24"/>
        </w:rPr>
        <w:t>Pollutants Controlled Report</w:t>
      </w:r>
      <w:r w:rsidR="00C80FF5">
        <w:rPr>
          <w:sz w:val="24"/>
          <w:szCs w:val="24"/>
        </w:rPr>
        <w:t>s</w:t>
      </w:r>
      <w:r w:rsidRPr="00D15C92">
        <w:rPr>
          <w:sz w:val="24"/>
          <w:szCs w:val="24"/>
        </w:rPr>
        <w:t xml:space="preserve"> (PCR) for each year </w:t>
      </w:r>
      <w:r>
        <w:rPr>
          <w:sz w:val="24"/>
          <w:szCs w:val="24"/>
        </w:rPr>
        <w:t xml:space="preserve">until project completion (Task </w:t>
      </w:r>
      <w:r w:rsidR="00774DA9">
        <w:rPr>
          <w:sz w:val="24"/>
          <w:szCs w:val="24"/>
        </w:rPr>
        <w:t>6</w:t>
      </w:r>
      <w:r w:rsidRPr="00D15C92">
        <w:rPr>
          <w:sz w:val="24"/>
          <w:szCs w:val="24"/>
        </w:rPr>
        <w:t>).</w:t>
      </w:r>
    </w:p>
    <w:p w14:paraId="4676FF9A" w14:textId="1ABCC0DD" w:rsidR="00E302B2" w:rsidRPr="009467B5" w:rsidRDefault="00673775" w:rsidP="00C80FF5">
      <w:pPr>
        <w:pStyle w:val="DefaultText"/>
        <w:spacing w:before="120"/>
        <w:rPr>
          <w:rStyle w:val="InitialStyle"/>
          <w:b/>
          <w:bCs/>
          <w:szCs w:val="28"/>
          <w:u w:val="single"/>
        </w:rPr>
      </w:pPr>
      <w:r w:rsidRPr="00FE3358">
        <w:rPr>
          <w:rStyle w:val="InitialStyle"/>
          <w:b/>
          <w:bCs/>
          <w:szCs w:val="28"/>
          <w:u w:val="single"/>
        </w:rPr>
        <w:t>VIII</w:t>
      </w:r>
      <w:r w:rsidR="00E302B2" w:rsidRPr="00FE3358">
        <w:rPr>
          <w:rStyle w:val="InitialStyle"/>
          <w:b/>
          <w:bCs/>
          <w:szCs w:val="28"/>
          <w:u w:val="single"/>
        </w:rPr>
        <w:t xml:space="preserve">. </w:t>
      </w:r>
      <w:r w:rsidR="00E302B2" w:rsidRPr="009467B5">
        <w:rPr>
          <w:rStyle w:val="InitialStyle"/>
          <w:b/>
          <w:bCs/>
          <w:szCs w:val="28"/>
          <w:u w:val="single"/>
        </w:rPr>
        <w:t>Interagency Coordination, Roles and Responsibility</w:t>
      </w:r>
    </w:p>
    <w:p w14:paraId="5E388F49" w14:textId="77777777" w:rsidR="00F5166C" w:rsidRPr="00690E42" w:rsidRDefault="00F5166C" w:rsidP="00F5166C">
      <w:pPr>
        <w:pStyle w:val="DefaultText"/>
        <w:spacing w:before="20" w:after="20"/>
      </w:pPr>
      <w:r w:rsidRPr="00690E42">
        <w:rPr>
          <w:rStyle w:val="InitialStyle"/>
          <w:b/>
          <w:bCs/>
          <w:szCs w:val="28"/>
        </w:rPr>
        <w:t xml:space="preserve">7 Lakes Alliance (7 Lakes): </w:t>
      </w:r>
      <w:r w:rsidR="00476108">
        <w:rPr>
          <w:rStyle w:val="InitialStyle"/>
          <w:bCs/>
          <w:szCs w:val="28"/>
        </w:rPr>
        <w:t xml:space="preserve">Project management, </w:t>
      </w:r>
      <w:r w:rsidRPr="00E34B7C">
        <w:rPr>
          <w:rStyle w:val="InitialStyle"/>
          <w:bCs/>
          <w:szCs w:val="28"/>
        </w:rPr>
        <w:t xml:space="preserve">grant administration, </w:t>
      </w:r>
      <w:r w:rsidRPr="00E34B7C">
        <w:t>task</w:t>
      </w:r>
      <w:r w:rsidRPr="00690E42">
        <w:t xml:space="preserve"> manageme</w:t>
      </w:r>
      <w:r w:rsidR="00476108">
        <w:t>nt, steering committee</w:t>
      </w:r>
      <w:r>
        <w:t>, education a</w:t>
      </w:r>
      <w:r w:rsidR="00476108">
        <w:t>nd outreach, NPS Abatement and YCC projects</w:t>
      </w:r>
      <w:r w:rsidRPr="00690E42">
        <w:t>.</w:t>
      </w:r>
    </w:p>
    <w:p w14:paraId="3ADDC347" w14:textId="77777777" w:rsidR="00F5166C" w:rsidRDefault="00F5166C" w:rsidP="00F5166C">
      <w:pPr>
        <w:pStyle w:val="DefaultText"/>
        <w:spacing w:before="20" w:after="20"/>
        <w:rPr>
          <w:rStyle w:val="InitialStyle"/>
          <w:bCs/>
          <w:szCs w:val="28"/>
        </w:rPr>
      </w:pPr>
      <w:r>
        <w:rPr>
          <w:rStyle w:val="InitialStyle"/>
          <w:b/>
          <w:bCs/>
          <w:szCs w:val="28"/>
        </w:rPr>
        <w:t xml:space="preserve">Kennebec County </w:t>
      </w:r>
      <w:r w:rsidRPr="00690E42">
        <w:rPr>
          <w:rStyle w:val="InitialStyle"/>
          <w:b/>
          <w:bCs/>
          <w:szCs w:val="28"/>
        </w:rPr>
        <w:t>Soil &amp; Water Conservation District (District)</w:t>
      </w:r>
      <w:r>
        <w:rPr>
          <w:rStyle w:val="InitialStyle"/>
          <w:bCs/>
          <w:szCs w:val="28"/>
        </w:rPr>
        <w:t xml:space="preserve">: Subgrantee to provide technical assistance on NPS Abatement projects and pollutant controlled reports (PCR). </w:t>
      </w:r>
    </w:p>
    <w:p w14:paraId="689959E0" w14:textId="77777777" w:rsidR="00F5166C" w:rsidRPr="00E34B7C" w:rsidRDefault="00F5166C" w:rsidP="00F5166C">
      <w:pPr>
        <w:pStyle w:val="DefaultText"/>
        <w:spacing w:before="20" w:after="20"/>
        <w:rPr>
          <w:bCs/>
          <w:szCs w:val="28"/>
        </w:rPr>
      </w:pPr>
      <w:r w:rsidRPr="00E34B7C">
        <w:rPr>
          <w:rStyle w:val="InitialStyle"/>
          <w:b/>
          <w:bCs/>
          <w:szCs w:val="28"/>
        </w:rPr>
        <w:t>McGrath Pond-Salmon Lake Association:</w:t>
      </w:r>
      <w:r>
        <w:rPr>
          <w:rStyle w:val="InitialStyle"/>
          <w:bCs/>
          <w:szCs w:val="28"/>
        </w:rPr>
        <w:t xml:space="preserve"> </w:t>
      </w:r>
      <w:r>
        <w:t>Steering committee,</w:t>
      </w:r>
      <w:r w:rsidRPr="00690E42">
        <w:t xml:space="preserve"> </w:t>
      </w:r>
      <w:r>
        <w:t xml:space="preserve">landowner </w:t>
      </w:r>
      <w:r w:rsidRPr="00690E42">
        <w:t>outreach</w:t>
      </w:r>
      <w:r>
        <w:t>, outreach</w:t>
      </w:r>
      <w:r w:rsidRPr="00690E42">
        <w:t xml:space="preserve"> for public meeting, press releases and newsletter articles, financial support, </w:t>
      </w:r>
      <w:r>
        <w:t>LakeSmart eva</w:t>
      </w:r>
      <w:r w:rsidR="00476108">
        <w:t xml:space="preserve">luations, volunteer support for </w:t>
      </w:r>
      <w:r>
        <w:t>BMP wo</w:t>
      </w:r>
      <w:r w:rsidR="00476108">
        <w:t>rkshops</w:t>
      </w:r>
      <w:r w:rsidR="004309D5">
        <w:t>,</w:t>
      </w:r>
      <w:r w:rsidR="00476108">
        <w:t xml:space="preserve"> and public </w:t>
      </w:r>
      <w:r>
        <w:t>stewardship event.</w:t>
      </w:r>
    </w:p>
    <w:p w14:paraId="5E19D378" w14:textId="0DD4CE64" w:rsidR="00F5166C" w:rsidRPr="00690E42" w:rsidRDefault="00F5166C" w:rsidP="00F5166C">
      <w:pPr>
        <w:spacing w:before="20" w:after="20"/>
        <w:rPr>
          <w:rStyle w:val="InitialStyle"/>
          <w:sz w:val="24"/>
          <w:szCs w:val="24"/>
        </w:rPr>
      </w:pPr>
      <w:r w:rsidRPr="00690E42">
        <w:rPr>
          <w:b/>
          <w:sz w:val="24"/>
          <w:szCs w:val="24"/>
        </w:rPr>
        <w:t>Colby College:</w:t>
      </w:r>
      <w:r w:rsidRPr="00690E42">
        <w:rPr>
          <w:sz w:val="24"/>
          <w:szCs w:val="24"/>
        </w:rPr>
        <w:t xml:space="preserve"> </w:t>
      </w:r>
      <w:r w:rsidR="0005594A">
        <w:rPr>
          <w:sz w:val="24"/>
          <w:szCs w:val="24"/>
        </w:rPr>
        <w:t>S</w:t>
      </w:r>
      <w:r>
        <w:rPr>
          <w:sz w:val="24"/>
          <w:szCs w:val="24"/>
        </w:rPr>
        <w:t>teering</w:t>
      </w:r>
      <w:r w:rsidR="00476108">
        <w:rPr>
          <w:sz w:val="24"/>
          <w:szCs w:val="24"/>
        </w:rPr>
        <w:t xml:space="preserve"> committee meetings</w:t>
      </w:r>
      <w:r>
        <w:rPr>
          <w:sz w:val="24"/>
          <w:szCs w:val="24"/>
        </w:rPr>
        <w:t>.</w:t>
      </w:r>
    </w:p>
    <w:p w14:paraId="1FD28E6B" w14:textId="77777777" w:rsidR="00F5166C" w:rsidRPr="00690E42" w:rsidRDefault="00F5166C" w:rsidP="00F5166C">
      <w:pPr>
        <w:pStyle w:val="DefaultText"/>
        <w:spacing w:before="20" w:after="20"/>
        <w:rPr>
          <w:rStyle w:val="InitialStyle"/>
          <w:b/>
          <w:bCs/>
          <w:szCs w:val="28"/>
        </w:rPr>
      </w:pPr>
      <w:r w:rsidRPr="00690E42">
        <w:rPr>
          <w:rStyle w:val="InitialStyle"/>
          <w:b/>
          <w:bCs/>
          <w:szCs w:val="28"/>
        </w:rPr>
        <w:t xml:space="preserve">Towns of </w:t>
      </w:r>
      <w:r>
        <w:rPr>
          <w:rStyle w:val="InitialStyle"/>
          <w:b/>
          <w:bCs/>
          <w:szCs w:val="28"/>
        </w:rPr>
        <w:t>Oakland and Belgrade</w:t>
      </w:r>
      <w:r w:rsidRPr="00690E42">
        <w:rPr>
          <w:rStyle w:val="InitialStyle"/>
          <w:b/>
          <w:bCs/>
          <w:szCs w:val="28"/>
        </w:rPr>
        <w:t xml:space="preserve">: </w:t>
      </w:r>
      <w:r w:rsidRPr="00690E42">
        <w:t>Steering committee, public outreach</w:t>
      </w:r>
      <w:r>
        <w:t>, NPS Abatement (Oakland)</w:t>
      </w:r>
      <w:r w:rsidR="00476108">
        <w:t>, public stewardship event (Oakland)</w:t>
      </w:r>
      <w:r>
        <w:t>.</w:t>
      </w:r>
    </w:p>
    <w:p w14:paraId="6BAE60F5" w14:textId="13EE186F" w:rsidR="00F5166C" w:rsidRPr="00690E42" w:rsidRDefault="00F5166C" w:rsidP="00F5166C">
      <w:pPr>
        <w:pStyle w:val="DefaultText"/>
        <w:spacing w:before="20" w:after="20"/>
        <w:rPr>
          <w:rStyle w:val="InitialStyle"/>
          <w:bCs/>
          <w:szCs w:val="28"/>
        </w:rPr>
      </w:pPr>
      <w:r w:rsidRPr="00690E42">
        <w:rPr>
          <w:rStyle w:val="InitialStyle"/>
          <w:b/>
          <w:bCs/>
          <w:szCs w:val="28"/>
        </w:rPr>
        <w:t>Maine Department of Environmental Protection</w:t>
      </w:r>
      <w:r w:rsidR="0005594A">
        <w:rPr>
          <w:rStyle w:val="InitialStyle"/>
          <w:b/>
          <w:bCs/>
          <w:szCs w:val="28"/>
        </w:rPr>
        <w:t>:</w:t>
      </w:r>
      <w:r w:rsidRPr="00690E42">
        <w:rPr>
          <w:rStyle w:val="InitialStyle"/>
          <w:bCs/>
          <w:szCs w:val="28"/>
        </w:rPr>
        <w:t xml:space="preserve"> </w:t>
      </w:r>
      <w:r w:rsidR="0005594A">
        <w:rPr>
          <w:rStyle w:val="InitialStyle"/>
          <w:bCs/>
          <w:szCs w:val="28"/>
        </w:rPr>
        <w:t>A</w:t>
      </w:r>
      <w:r w:rsidRPr="00690E42">
        <w:rPr>
          <w:rStyle w:val="InitialStyle"/>
          <w:bCs/>
          <w:szCs w:val="28"/>
        </w:rPr>
        <w:t>dminister project funding, serve as the project advisor and provide project and technical support.</w:t>
      </w:r>
    </w:p>
    <w:p w14:paraId="1BCA78CA" w14:textId="689D6208" w:rsidR="00F5166C" w:rsidRPr="00690E42" w:rsidRDefault="00F5166C" w:rsidP="00F5166C">
      <w:pPr>
        <w:pStyle w:val="DefaultText"/>
        <w:spacing w:before="20" w:after="20"/>
        <w:rPr>
          <w:bCs/>
          <w:szCs w:val="28"/>
        </w:rPr>
      </w:pPr>
      <w:r w:rsidRPr="00690E42">
        <w:rPr>
          <w:rStyle w:val="InitialStyle"/>
          <w:bCs/>
          <w:szCs w:val="28"/>
        </w:rPr>
        <w:t xml:space="preserve">The </w:t>
      </w:r>
      <w:r w:rsidRPr="00690E42">
        <w:rPr>
          <w:rStyle w:val="InitialStyle"/>
          <w:b/>
          <w:bCs/>
          <w:szCs w:val="28"/>
        </w:rPr>
        <w:t>US Environmental Protection Agency</w:t>
      </w:r>
      <w:r w:rsidR="0005594A">
        <w:rPr>
          <w:rStyle w:val="InitialStyle"/>
          <w:b/>
          <w:bCs/>
          <w:szCs w:val="28"/>
        </w:rPr>
        <w:t>:</w:t>
      </w:r>
      <w:r w:rsidRPr="00690E42">
        <w:rPr>
          <w:rStyle w:val="InitialStyle"/>
          <w:bCs/>
          <w:szCs w:val="28"/>
        </w:rPr>
        <w:t xml:space="preserve"> </w:t>
      </w:r>
      <w:r w:rsidR="0005594A">
        <w:rPr>
          <w:rStyle w:val="InitialStyle"/>
          <w:bCs/>
          <w:szCs w:val="28"/>
        </w:rPr>
        <w:t>P</w:t>
      </w:r>
      <w:r w:rsidRPr="00690E42">
        <w:rPr>
          <w:rStyle w:val="InitialStyle"/>
          <w:bCs/>
          <w:szCs w:val="28"/>
        </w:rPr>
        <w:t>rovide project funding and work plan guidance.</w:t>
      </w:r>
    </w:p>
    <w:p w14:paraId="41889282" w14:textId="116F80E4" w:rsidR="007A4AC3" w:rsidRPr="009467B5" w:rsidRDefault="00673775" w:rsidP="00C80FF5">
      <w:pPr>
        <w:spacing w:before="120"/>
        <w:jc w:val="both"/>
        <w:rPr>
          <w:b/>
          <w:sz w:val="24"/>
          <w:u w:val="single"/>
        </w:rPr>
      </w:pPr>
      <w:r w:rsidRPr="00FE3358">
        <w:rPr>
          <w:b/>
          <w:sz w:val="24"/>
          <w:u w:val="single"/>
        </w:rPr>
        <w:t>I</w:t>
      </w:r>
      <w:r w:rsidR="007A4AC3" w:rsidRPr="00FE3358">
        <w:rPr>
          <w:b/>
          <w:sz w:val="24"/>
          <w:u w:val="single"/>
        </w:rPr>
        <w:t xml:space="preserve">X. </w:t>
      </w:r>
      <w:r w:rsidR="007A4AC3" w:rsidRPr="009467B5">
        <w:rPr>
          <w:b/>
          <w:sz w:val="24"/>
          <w:u w:val="single"/>
        </w:rPr>
        <w:t>Environmental Outcome</w:t>
      </w:r>
    </w:p>
    <w:p w14:paraId="2F6956C0" w14:textId="77777777" w:rsidR="00B034CB" w:rsidRPr="00F5166C" w:rsidRDefault="00B034CB" w:rsidP="00C80FF5">
      <w:pPr>
        <w:jc w:val="both"/>
        <w:rPr>
          <w:sz w:val="24"/>
          <w:szCs w:val="24"/>
        </w:rPr>
      </w:pPr>
      <w:r w:rsidRPr="00D15C92">
        <w:rPr>
          <w:sz w:val="24"/>
          <w:szCs w:val="24"/>
        </w:rPr>
        <w:t xml:space="preserve">This </w:t>
      </w:r>
      <w:r>
        <w:rPr>
          <w:sz w:val="24"/>
          <w:szCs w:val="24"/>
        </w:rPr>
        <w:t xml:space="preserve">project will </w:t>
      </w:r>
      <w:r w:rsidRPr="00D15C92">
        <w:rPr>
          <w:sz w:val="24"/>
          <w:szCs w:val="24"/>
        </w:rPr>
        <w:t>protect</w:t>
      </w:r>
      <w:r>
        <w:rPr>
          <w:sz w:val="24"/>
          <w:szCs w:val="24"/>
        </w:rPr>
        <w:t xml:space="preserve"> and improve</w:t>
      </w:r>
      <w:r w:rsidRPr="00D15C92">
        <w:rPr>
          <w:sz w:val="24"/>
          <w:szCs w:val="24"/>
        </w:rPr>
        <w:t xml:space="preserve"> </w:t>
      </w:r>
      <w:r>
        <w:rPr>
          <w:sz w:val="24"/>
          <w:szCs w:val="24"/>
        </w:rPr>
        <w:t xml:space="preserve">the water quality of McGrath Pond and Salmon Lake </w:t>
      </w:r>
      <w:r w:rsidRPr="00D15C92">
        <w:rPr>
          <w:sz w:val="24"/>
          <w:szCs w:val="24"/>
        </w:rPr>
        <w:t xml:space="preserve">by </w:t>
      </w:r>
      <w:r>
        <w:rPr>
          <w:sz w:val="24"/>
          <w:szCs w:val="24"/>
        </w:rPr>
        <w:t>preventing delivery of excess sediment and phosphorus to the lake, and</w:t>
      </w:r>
      <w:r w:rsidRPr="00D15C92">
        <w:rPr>
          <w:sz w:val="24"/>
          <w:szCs w:val="24"/>
        </w:rPr>
        <w:t xml:space="preserve"> help maintain Clas</w:t>
      </w:r>
      <w:r>
        <w:rPr>
          <w:sz w:val="24"/>
          <w:szCs w:val="24"/>
        </w:rPr>
        <w:t>s GPA water quality standards. A significant reduction of NPS pollution is expected as a result of addressing high prior</w:t>
      </w:r>
      <w:r w:rsidR="00476108">
        <w:rPr>
          <w:sz w:val="24"/>
          <w:szCs w:val="24"/>
        </w:rPr>
        <w:t xml:space="preserve">ity </w:t>
      </w:r>
      <w:r>
        <w:rPr>
          <w:sz w:val="24"/>
          <w:szCs w:val="24"/>
        </w:rPr>
        <w:t xml:space="preserve">NPS sites. Pollutant loading </w:t>
      </w:r>
      <w:bookmarkStart w:id="0" w:name="_GoBack"/>
      <w:bookmarkEnd w:id="0"/>
      <w:r>
        <w:rPr>
          <w:sz w:val="24"/>
          <w:szCs w:val="24"/>
        </w:rPr>
        <w:t xml:space="preserve">reductions </w:t>
      </w:r>
      <w:r w:rsidRPr="00D15C92">
        <w:rPr>
          <w:sz w:val="24"/>
          <w:szCs w:val="24"/>
        </w:rPr>
        <w:t xml:space="preserve">will be estimated during implementation </w:t>
      </w:r>
      <w:r>
        <w:rPr>
          <w:sz w:val="24"/>
          <w:szCs w:val="24"/>
        </w:rPr>
        <w:t>of this projec</w:t>
      </w:r>
      <w:r w:rsidR="00476108">
        <w:rPr>
          <w:sz w:val="24"/>
          <w:szCs w:val="24"/>
        </w:rPr>
        <w:t>t and presented in the final Project Report.</w:t>
      </w:r>
    </w:p>
    <w:p w14:paraId="7731CF33" w14:textId="4AA6D68C" w:rsidR="00E302B2" w:rsidRPr="009467B5" w:rsidRDefault="00E302B2" w:rsidP="00C639E1">
      <w:pPr>
        <w:spacing w:before="120" w:after="120"/>
        <w:jc w:val="both"/>
        <w:rPr>
          <w:b/>
          <w:sz w:val="24"/>
          <w:u w:val="single"/>
        </w:rPr>
      </w:pPr>
      <w:r w:rsidRPr="00FE3358">
        <w:rPr>
          <w:b/>
          <w:sz w:val="24"/>
          <w:u w:val="single"/>
        </w:rPr>
        <w:t>X</w:t>
      </w:r>
      <w:r w:rsidR="00594E4E" w:rsidRPr="00FE3358">
        <w:rPr>
          <w:b/>
          <w:sz w:val="24"/>
          <w:u w:val="single"/>
        </w:rPr>
        <w:t xml:space="preserve">. </w:t>
      </w:r>
      <w:r w:rsidR="00594E4E" w:rsidRPr="009467B5">
        <w:rPr>
          <w:b/>
          <w:sz w:val="24"/>
          <w:u w:val="single"/>
        </w:rPr>
        <w:t>Project</w:t>
      </w:r>
      <w:r w:rsidRPr="009467B5">
        <w:rPr>
          <w:b/>
          <w:sz w:val="24"/>
          <w:u w:val="single"/>
        </w:rPr>
        <w:t xml:space="preserve"> Coordinator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E302B2" w:rsidRPr="00690E42" w14:paraId="5D83205C" w14:textId="77777777" w:rsidTr="00A00C39">
        <w:trPr>
          <w:trHeight w:val="233"/>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tcPr>
          <w:p w14:paraId="4CE6D45C" w14:textId="77777777" w:rsidR="00E302B2" w:rsidRPr="00690E42" w:rsidRDefault="00E302B2" w:rsidP="00A00C39">
            <w:pPr>
              <w:pStyle w:val="DefaultText"/>
              <w:rPr>
                <w:bCs/>
                <w:szCs w:val="28"/>
              </w:rPr>
            </w:pPr>
            <w:r w:rsidRPr="00690E42">
              <w:rPr>
                <w:bCs/>
                <w:szCs w:val="28"/>
              </w:rPr>
              <w:t xml:space="preserve">Name </w:t>
            </w:r>
          </w:p>
        </w:tc>
        <w:tc>
          <w:tcPr>
            <w:tcW w:w="6205" w:type="dxa"/>
            <w:tcBorders>
              <w:top w:val="single" w:sz="4" w:space="0" w:color="auto"/>
              <w:left w:val="single" w:sz="4" w:space="0" w:color="auto"/>
              <w:bottom w:val="single" w:sz="4" w:space="0" w:color="auto"/>
              <w:right w:val="single" w:sz="4" w:space="0" w:color="auto"/>
            </w:tcBorders>
            <w:shd w:val="clear" w:color="auto" w:fill="auto"/>
            <w:vAlign w:val="center"/>
          </w:tcPr>
          <w:p w14:paraId="4E6D9893" w14:textId="77777777" w:rsidR="00E302B2" w:rsidRPr="00690E42" w:rsidRDefault="007A4AC3" w:rsidP="00A00C39">
            <w:pPr>
              <w:pStyle w:val="DefaultText"/>
              <w:rPr>
                <w:bCs/>
                <w:szCs w:val="28"/>
              </w:rPr>
            </w:pPr>
            <w:r>
              <w:rPr>
                <w:bCs/>
                <w:szCs w:val="28"/>
              </w:rPr>
              <w:t>Charles Baeder</w:t>
            </w:r>
          </w:p>
        </w:tc>
      </w:tr>
      <w:tr w:rsidR="00E302B2" w:rsidRPr="00690E42" w14:paraId="04E0ED14" w14:textId="77777777" w:rsidTr="000B3768">
        <w:trPr>
          <w:trHeight w:val="346"/>
        </w:trPr>
        <w:tc>
          <w:tcPr>
            <w:tcW w:w="3145" w:type="dxa"/>
            <w:shd w:val="clear" w:color="auto" w:fill="auto"/>
            <w:vAlign w:val="center"/>
          </w:tcPr>
          <w:p w14:paraId="0A7D44EA" w14:textId="77777777" w:rsidR="00E302B2" w:rsidRPr="00690E42" w:rsidRDefault="00E302B2" w:rsidP="00A00C39">
            <w:pPr>
              <w:pStyle w:val="DefaultText"/>
              <w:rPr>
                <w:bCs/>
                <w:szCs w:val="28"/>
              </w:rPr>
            </w:pPr>
            <w:r w:rsidRPr="00690E42">
              <w:rPr>
                <w:bCs/>
                <w:szCs w:val="28"/>
              </w:rPr>
              <w:t xml:space="preserve">Organization </w:t>
            </w:r>
          </w:p>
        </w:tc>
        <w:tc>
          <w:tcPr>
            <w:tcW w:w="6205" w:type="dxa"/>
            <w:shd w:val="clear" w:color="auto" w:fill="auto"/>
            <w:vAlign w:val="center"/>
          </w:tcPr>
          <w:p w14:paraId="02C9702C" w14:textId="584C3508" w:rsidR="00E302B2" w:rsidRPr="00690E42" w:rsidRDefault="007A4AC3" w:rsidP="00A00C39">
            <w:pPr>
              <w:pStyle w:val="DefaultText"/>
              <w:rPr>
                <w:bCs/>
                <w:szCs w:val="28"/>
              </w:rPr>
            </w:pPr>
            <w:r>
              <w:rPr>
                <w:bCs/>
                <w:szCs w:val="28"/>
              </w:rPr>
              <w:t>7 Lakes Alliance</w:t>
            </w:r>
            <w:r w:rsidR="0005594A">
              <w:rPr>
                <w:bCs/>
                <w:szCs w:val="28"/>
              </w:rPr>
              <w:t xml:space="preserve"> </w:t>
            </w:r>
          </w:p>
        </w:tc>
      </w:tr>
      <w:tr w:rsidR="00E302B2" w:rsidRPr="00690E42" w14:paraId="077E4A43" w14:textId="77777777" w:rsidTr="000B3768">
        <w:trPr>
          <w:trHeight w:val="346"/>
        </w:trPr>
        <w:tc>
          <w:tcPr>
            <w:tcW w:w="3145" w:type="dxa"/>
            <w:shd w:val="clear" w:color="auto" w:fill="auto"/>
            <w:vAlign w:val="center"/>
          </w:tcPr>
          <w:p w14:paraId="43F3C85F" w14:textId="77777777" w:rsidR="00E302B2" w:rsidRPr="00690E42" w:rsidRDefault="00E302B2" w:rsidP="00A00C39">
            <w:pPr>
              <w:pStyle w:val="DefaultText"/>
              <w:rPr>
                <w:bCs/>
                <w:szCs w:val="28"/>
              </w:rPr>
            </w:pPr>
            <w:r w:rsidRPr="00690E42">
              <w:rPr>
                <w:bCs/>
                <w:szCs w:val="28"/>
              </w:rPr>
              <w:t>Mailing Address</w:t>
            </w:r>
          </w:p>
        </w:tc>
        <w:tc>
          <w:tcPr>
            <w:tcW w:w="6205" w:type="dxa"/>
            <w:shd w:val="clear" w:color="auto" w:fill="auto"/>
            <w:vAlign w:val="center"/>
          </w:tcPr>
          <w:p w14:paraId="7A5AC681" w14:textId="77777777" w:rsidR="00E302B2" w:rsidRPr="00690E42" w:rsidRDefault="007A4AC3" w:rsidP="00A00C39">
            <w:pPr>
              <w:pStyle w:val="DefaultText"/>
              <w:rPr>
                <w:bCs/>
                <w:szCs w:val="28"/>
              </w:rPr>
            </w:pPr>
            <w:r>
              <w:rPr>
                <w:bCs/>
                <w:szCs w:val="28"/>
              </w:rPr>
              <w:t>137 Main St., Belgrade Lakes, ME 04918</w:t>
            </w:r>
          </w:p>
        </w:tc>
      </w:tr>
      <w:tr w:rsidR="00E302B2" w:rsidRPr="00690E42" w14:paraId="5DF15049" w14:textId="77777777" w:rsidTr="000B3768">
        <w:trPr>
          <w:trHeight w:val="346"/>
        </w:trPr>
        <w:tc>
          <w:tcPr>
            <w:tcW w:w="3145" w:type="dxa"/>
            <w:shd w:val="clear" w:color="auto" w:fill="auto"/>
            <w:vAlign w:val="center"/>
          </w:tcPr>
          <w:p w14:paraId="12F3A883" w14:textId="77777777" w:rsidR="00E302B2" w:rsidRPr="00690E42" w:rsidRDefault="00E302B2" w:rsidP="00A00C39">
            <w:pPr>
              <w:pStyle w:val="DefaultText"/>
              <w:rPr>
                <w:bCs/>
                <w:szCs w:val="28"/>
              </w:rPr>
            </w:pPr>
            <w:r w:rsidRPr="00690E42">
              <w:rPr>
                <w:bCs/>
                <w:szCs w:val="28"/>
              </w:rPr>
              <w:t>Telephone Number</w:t>
            </w:r>
          </w:p>
        </w:tc>
        <w:tc>
          <w:tcPr>
            <w:tcW w:w="6205" w:type="dxa"/>
            <w:shd w:val="clear" w:color="auto" w:fill="auto"/>
            <w:vAlign w:val="center"/>
          </w:tcPr>
          <w:p w14:paraId="28945799" w14:textId="77777777" w:rsidR="00E302B2" w:rsidRPr="00690E42" w:rsidRDefault="00AE2C30" w:rsidP="00A00C39">
            <w:pPr>
              <w:pStyle w:val="DefaultText"/>
              <w:rPr>
                <w:bCs/>
                <w:szCs w:val="28"/>
              </w:rPr>
            </w:pPr>
            <w:r w:rsidRPr="00690E42">
              <w:rPr>
                <w:bCs/>
                <w:szCs w:val="28"/>
              </w:rPr>
              <w:t>(207)</w:t>
            </w:r>
            <w:r w:rsidR="00FD6846" w:rsidRPr="00690E42">
              <w:rPr>
                <w:bCs/>
                <w:szCs w:val="28"/>
              </w:rPr>
              <w:t xml:space="preserve"> </w:t>
            </w:r>
            <w:r w:rsidR="007A4AC3">
              <w:rPr>
                <w:bCs/>
                <w:szCs w:val="28"/>
              </w:rPr>
              <w:t>495-</w:t>
            </w:r>
            <w:r w:rsidR="004309D5">
              <w:rPr>
                <w:bCs/>
                <w:szCs w:val="28"/>
              </w:rPr>
              <w:t>6039</w:t>
            </w:r>
          </w:p>
        </w:tc>
      </w:tr>
      <w:tr w:rsidR="00E302B2" w:rsidRPr="00690E42" w14:paraId="51A8B6A4" w14:textId="77777777" w:rsidTr="000B3768">
        <w:trPr>
          <w:trHeight w:val="346"/>
        </w:trPr>
        <w:tc>
          <w:tcPr>
            <w:tcW w:w="3145" w:type="dxa"/>
            <w:shd w:val="clear" w:color="auto" w:fill="auto"/>
            <w:vAlign w:val="center"/>
          </w:tcPr>
          <w:p w14:paraId="0DA1FA35" w14:textId="77777777" w:rsidR="00E302B2" w:rsidRPr="00690E42" w:rsidRDefault="00E302B2" w:rsidP="00A00C39">
            <w:pPr>
              <w:pStyle w:val="DefaultText"/>
              <w:rPr>
                <w:bCs/>
                <w:szCs w:val="28"/>
              </w:rPr>
            </w:pPr>
            <w:r w:rsidRPr="00690E42">
              <w:rPr>
                <w:bCs/>
                <w:szCs w:val="28"/>
              </w:rPr>
              <w:t>Email Address</w:t>
            </w:r>
          </w:p>
        </w:tc>
        <w:tc>
          <w:tcPr>
            <w:tcW w:w="6205" w:type="dxa"/>
            <w:shd w:val="clear" w:color="auto" w:fill="auto"/>
            <w:vAlign w:val="center"/>
          </w:tcPr>
          <w:p w14:paraId="1A087622" w14:textId="4FA81225" w:rsidR="00E302B2" w:rsidRPr="00690E42" w:rsidRDefault="00E458B0" w:rsidP="00A00C39">
            <w:pPr>
              <w:pStyle w:val="DefaultText"/>
              <w:rPr>
                <w:bCs/>
                <w:szCs w:val="28"/>
              </w:rPr>
            </w:pPr>
            <w:hyperlink r:id="rId11" w:history="1">
              <w:r w:rsidRPr="00771B09">
                <w:rPr>
                  <w:rStyle w:val="Hyperlink"/>
                  <w:szCs w:val="28"/>
                </w:rPr>
                <w:t>charlie.baeder@7lakesalliance.org</w:t>
              </w:r>
            </w:hyperlink>
            <w:r>
              <w:rPr>
                <w:bCs/>
                <w:szCs w:val="28"/>
              </w:rPr>
              <w:t xml:space="preserve"> </w:t>
            </w:r>
          </w:p>
        </w:tc>
      </w:tr>
      <w:tr w:rsidR="00953983" w:rsidRPr="00690E42" w14:paraId="78DE7598" w14:textId="77777777" w:rsidTr="000B3768">
        <w:trPr>
          <w:trHeight w:val="346"/>
        </w:trPr>
        <w:tc>
          <w:tcPr>
            <w:tcW w:w="3145" w:type="dxa"/>
            <w:shd w:val="clear" w:color="auto" w:fill="auto"/>
            <w:vAlign w:val="center"/>
          </w:tcPr>
          <w:p w14:paraId="29BC92BC" w14:textId="7DD3FBE0" w:rsidR="00953983" w:rsidRPr="00690E42" w:rsidRDefault="00953983" w:rsidP="00A00C39">
            <w:pPr>
              <w:pStyle w:val="DefaultText"/>
              <w:rPr>
                <w:bCs/>
                <w:szCs w:val="28"/>
              </w:rPr>
            </w:pPr>
            <w:r>
              <w:rPr>
                <w:bCs/>
                <w:szCs w:val="28"/>
              </w:rPr>
              <w:t>DUNS</w:t>
            </w:r>
            <w:r>
              <w:rPr>
                <w:bCs/>
                <w:szCs w:val="28"/>
              </w:rPr>
              <w:t xml:space="preserve"> #</w:t>
            </w:r>
          </w:p>
        </w:tc>
        <w:tc>
          <w:tcPr>
            <w:tcW w:w="6205" w:type="dxa"/>
            <w:shd w:val="clear" w:color="auto" w:fill="auto"/>
            <w:vAlign w:val="center"/>
          </w:tcPr>
          <w:p w14:paraId="425603D9" w14:textId="2C28FA02" w:rsidR="00953983" w:rsidRDefault="00953983" w:rsidP="00A00C39">
            <w:pPr>
              <w:pStyle w:val="DefaultText"/>
              <w:rPr>
                <w:bCs/>
                <w:szCs w:val="28"/>
              </w:rPr>
            </w:pPr>
            <w:r w:rsidRPr="00DA211F">
              <w:t>019963409</w:t>
            </w:r>
          </w:p>
        </w:tc>
      </w:tr>
    </w:tbl>
    <w:p w14:paraId="50738592" w14:textId="77777777" w:rsidR="00E302B2" w:rsidRPr="00690E42" w:rsidRDefault="00E302B2" w:rsidP="00E302B2">
      <w:pPr>
        <w:rPr>
          <w:b/>
          <w:sz w:val="24"/>
          <w:highlight w:val="yellow"/>
          <w:u w:val="single"/>
        </w:rPr>
        <w:sectPr w:rsidR="00E302B2" w:rsidRPr="00690E42" w:rsidSect="00E53015">
          <w:headerReference w:type="default" r:id="rId12"/>
          <w:footerReference w:type="default" r:id="rId13"/>
          <w:pgSz w:w="12240" w:h="15840" w:code="1"/>
          <w:pgMar w:top="1440" w:right="1440" w:bottom="1440" w:left="1440" w:header="720" w:footer="720" w:gutter="0"/>
          <w:paperSrc w:first="7" w:other="7"/>
          <w:cols w:space="720"/>
          <w:docGrid w:linePitch="360"/>
        </w:sectPr>
      </w:pPr>
    </w:p>
    <w:p w14:paraId="2F6EC4EE" w14:textId="6E9CE7F7" w:rsidR="00673775" w:rsidRDefault="00E458B0" w:rsidP="00E458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60" w:after="160"/>
        <w:rPr>
          <w:rStyle w:val="InitialStyle"/>
          <w:b/>
          <w:bCs/>
          <w:sz w:val="8"/>
          <w:szCs w:val="8"/>
          <w:u w:val="single"/>
        </w:rPr>
      </w:pPr>
      <w:r>
        <w:rPr>
          <w:b/>
          <w:sz w:val="24"/>
          <w:szCs w:val="24"/>
          <w:u w:val="single"/>
        </w:rPr>
        <w:t>XI</w:t>
      </w:r>
      <w:r w:rsidRPr="00E458B0">
        <w:rPr>
          <w:b/>
          <w:sz w:val="24"/>
          <w:szCs w:val="24"/>
          <w:u w:val="single"/>
        </w:rPr>
        <w:t xml:space="preserve">.  </w:t>
      </w:r>
      <w:r w:rsidRPr="00E458B0">
        <w:rPr>
          <w:b/>
          <w:sz w:val="24"/>
          <w:szCs w:val="24"/>
          <w:u w:val="single"/>
        </w:rPr>
        <w:t>Budget Information</w:t>
      </w:r>
    </w:p>
    <w:p w14:paraId="3AA1F93D" w14:textId="77777777" w:rsidR="00673775" w:rsidRPr="002F7C35" w:rsidRDefault="00673775" w:rsidP="00FE3358">
      <w:pPr>
        <w:pStyle w:val="DefaultText"/>
        <w:rPr>
          <w:rStyle w:val="InitialStyle"/>
          <w:b/>
          <w:bCs/>
          <w:sz w:val="8"/>
          <w:szCs w:val="8"/>
          <w:u w:val="single"/>
        </w:rPr>
      </w:pPr>
    </w:p>
    <w:tbl>
      <w:tblPr>
        <w:tblW w:w="963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6300"/>
      </w:tblGrid>
      <w:tr w:rsidR="002F7C35" w:rsidRPr="00690E42" w14:paraId="1703AEBA" w14:textId="77777777" w:rsidTr="002F7C35">
        <w:trPr>
          <w:cantSplit/>
          <w:trHeight w:val="195"/>
        </w:trPr>
        <w:tc>
          <w:tcPr>
            <w:tcW w:w="3330" w:type="dxa"/>
            <w:tcBorders>
              <w:top w:val="double" w:sz="4" w:space="0" w:color="auto"/>
              <w:bottom w:val="single" w:sz="12" w:space="0" w:color="auto"/>
            </w:tcBorders>
            <w:shd w:val="clear" w:color="auto" w:fill="C6D9F1"/>
            <w:vAlign w:val="center"/>
          </w:tcPr>
          <w:p w14:paraId="313DC0BE"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690E42">
              <w:rPr>
                <w:b/>
                <w:sz w:val="24"/>
                <w:szCs w:val="24"/>
              </w:rPr>
              <w:t>Bidder’s Organization Name:</w:t>
            </w:r>
          </w:p>
        </w:tc>
        <w:tc>
          <w:tcPr>
            <w:tcW w:w="6300" w:type="dxa"/>
            <w:tcBorders>
              <w:top w:val="double" w:sz="4" w:space="0" w:color="auto"/>
              <w:bottom w:val="single" w:sz="12" w:space="0" w:color="auto"/>
            </w:tcBorders>
            <w:vAlign w:val="center"/>
          </w:tcPr>
          <w:p w14:paraId="2917F44B"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Pr>
                <w:b/>
                <w:sz w:val="24"/>
                <w:szCs w:val="24"/>
              </w:rPr>
              <w:t>7 Lakes Alliance</w:t>
            </w:r>
          </w:p>
        </w:tc>
      </w:tr>
      <w:tr w:rsidR="002F7C35" w:rsidRPr="00690E42" w14:paraId="4E5B6193" w14:textId="77777777" w:rsidTr="002F7C35">
        <w:trPr>
          <w:cantSplit/>
          <w:trHeight w:val="258"/>
        </w:trPr>
        <w:tc>
          <w:tcPr>
            <w:tcW w:w="3330" w:type="dxa"/>
            <w:tcBorders>
              <w:top w:val="single" w:sz="12" w:space="0" w:color="auto"/>
              <w:bottom w:val="single" w:sz="12" w:space="0" w:color="auto"/>
            </w:tcBorders>
            <w:shd w:val="clear" w:color="auto" w:fill="C6D9F1"/>
            <w:vAlign w:val="center"/>
          </w:tcPr>
          <w:p w14:paraId="0352C202" w14:textId="77777777" w:rsidR="002F7C35" w:rsidRPr="00690E42" w:rsidRDefault="002F7C35" w:rsidP="008066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690E42">
              <w:rPr>
                <w:b/>
                <w:sz w:val="24"/>
                <w:szCs w:val="24"/>
              </w:rPr>
              <w:t xml:space="preserve">Federal Funds Section </w:t>
            </w:r>
            <w:r w:rsidR="00806648">
              <w:rPr>
                <w:b/>
                <w:sz w:val="24"/>
                <w:szCs w:val="24"/>
              </w:rPr>
              <w:t>319</w:t>
            </w:r>
          </w:p>
        </w:tc>
        <w:tc>
          <w:tcPr>
            <w:tcW w:w="6300" w:type="dxa"/>
            <w:tcBorders>
              <w:top w:val="single" w:sz="12" w:space="0" w:color="auto"/>
              <w:bottom w:val="single" w:sz="12" w:space="0" w:color="auto"/>
            </w:tcBorders>
            <w:vAlign w:val="center"/>
          </w:tcPr>
          <w:p w14:paraId="18E96F31" w14:textId="4BEA2F45" w:rsidR="002F7C35" w:rsidRPr="00690E42" w:rsidRDefault="002F7C35" w:rsidP="00B259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690E42">
              <w:rPr>
                <w:b/>
                <w:sz w:val="24"/>
                <w:szCs w:val="24"/>
              </w:rPr>
              <w:t>$</w:t>
            </w:r>
            <w:r>
              <w:rPr>
                <w:b/>
                <w:sz w:val="24"/>
                <w:szCs w:val="24"/>
              </w:rPr>
              <w:t>6</w:t>
            </w:r>
            <w:r w:rsidR="00B25991">
              <w:rPr>
                <w:b/>
                <w:sz w:val="24"/>
                <w:szCs w:val="24"/>
              </w:rPr>
              <w:t>2,157</w:t>
            </w:r>
          </w:p>
        </w:tc>
      </w:tr>
      <w:tr w:rsidR="002F7C35" w:rsidRPr="00690E42" w14:paraId="17B15058" w14:textId="77777777" w:rsidTr="002F7C35">
        <w:trPr>
          <w:cantSplit/>
          <w:trHeight w:val="222"/>
        </w:trPr>
        <w:tc>
          <w:tcPr>
            <w:tcW w:w="3330" w:type="dxa"/>
            <w:tcBorders>
              <w:top w:val="single" w:sz="12" w:space="0" w:color="auto"/>
              <w:bottom w:val="single" w:sz="12" w:space="0" w:color="auto"/>
            </w:tcBorders>
            <w:shd w:val="clear" w:color="auto" w:fill="C6D9F1"/>
            <w:vAlign w:val="center"/>
          </w:tcPr>
          <w:p w14:paraId="22BB2CC8"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690E42">
              <w:rPr>
                <w:b/>
                <w:sz w:val="24"/>
                <w:szCs w:val="24"/>
              </w:rPr>
              <w:t>Non-Federal Match:</w:t>
            </w:r>
          </w:p>
        </w:tc>
        <w:tc>
          <w:tcPr>
            <w:tcW w:w="6300" w:type="dxa"/>
            <w:tcBorders>
              <w:top w:val="single" w:sz="12" w:space="0" w:color="auto"/>
              <w:bottom w:val="single" w:sz="12" w:space="0" w:color="auto"/>
            </w:tcBorders>
            <w:vAlign w:val="center"/>
          </w:tcPr>
          <w:p w14:paraId="01B1A91C" w14:textId="79E1B4D4" w:rsidR="00D8767B"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690E42">
              <w:rPr>
                <w:b/>
                <w:sz w:val="24"/>
                <w:szCs w:val="24"/>
              </w:rPr>
              <w:t>$</w:t>
            </w:r>
            <w:r w:rsidR="004F1E66">
              <w:rPr>
                <w:b/>
                <w:sz w:val="24"/>
                <w:szCs w:val="24"/>
              </w:rPr>
              <w:t>47,452</w:t>
            </w:r>
          </w:p>
        </w:tc>
      </w:tr>
      <w:tr w:rsidR="002F7C35" w:rsidRPr="00690E42" w14:paraId="1BE1A88D" w14:textId="77777777" w:rsidTr="002F7C35">
        <w:trPr>
          <w:cantSplit/>
          <w:trHeight w:val="195"/>
        </w:trPr>
        <w:tc>
          <w:tcPr>
            <w:tcW w:w="3330" w:type="dxa"/>
            <w:tcBorders>
              <w:top w:val="single" w:sz="12" w:space="0" w:color="auto"/>
              <w:bottom w:val="double" w:sz="4" w:space="0" w:color="auto"/>
            </w:tcBorders>
            <w:shd w:val="clear" w:color="auto" w:fill="C6D9F1"/>
            <w:vAlign w:val="center"/>
          </w:tcPr>
          <w:p w14:paraId="08640A27"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690E42">
              <w:rPr>
                <w:b/>
                <w:sz w:val="24"/>
                <w:szCs w:val="24"/>
              </w:rPr>
              <w:t>Proposed Total Cost:</w:t>
            </w:r>
          </w:p>
        </w:tc>
        <w:tc>
          <w:tcPr>
            <w:tcW w:w="6300" w:type="dxa"/>
            <w:tcBorders>
              <w:top w:val="single" w:sz="12" w:space="0" w:color="auto"/>
            </w:tcBorders>
            <w:vAlign w:val="center"/>
          </w:tcPr>
          <w:p w14:paraId="00E63DE8" w14:textId="0523276B" w:rsidR="00D8767B" w:rsidRPr="00FC284B" w:rsidRDefault="002F7C35" w:rsidP="00B259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0" w:after="20"/>
              <w:rPr>
                <w:b/>
                <w:sz w:val="24"/>
                <w:szCs w:val="24"/>
              </w:rPr>
            </w:pPr>
            <w:r w:rsidRPr="00FC284B">
              <w:rPr>
                <w:b/>
                <w:sz w:val="24"/>
                <w:szCs w:val="24"/>
              </w:rPr>
              <w:t>$1</w:t>
            </w:r>
            <w:r w:rsidR="004F1E66">
              <w:rPr>
                <w:b/>
                <w:sz w:val="24"/>
                <w:szCs w:val="24"/>
              </w:rPr>
              <w:t>09,</w:t>
            </w:r>
            <w:r w:rsidR="00B25991">
              <w:rPr>
                <w:b/>
                <w:sz w:val="24"/>
                <w:szCs w:val="24"/>
              </w:rPr>
              <w:t>60</w:t>
            </w:r>
            <w:r w:rsidR="004F1E66">
              <w:rPr>
                <w:b/>
                <w:sz w:val="24"/>
                <w:szCs w:val="24"/>
              </w:rPr>
              <w:t>9</w:t>
            </w:r>
          </w:p>
        </w:tc>
      </w:tr>
    </w:tbl>
    <w:p w14:paraId="3B0BF6B3"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60" w:after="160"/>
        <w:rPr>
          <w:b/>
          <w:sz w:val="24"/>
          <w:szCs w:val="24"/>
        </w:rPr>
      </w:pPr>
      <w:r w:rsidRPr="00690E42">
        <w:rPr>
          <w:b/>
          <w:sz w:val="24"/>
          <w:szCs w:val="24"/>
          <w:u w:val="single"/>
        </w:rPr>
        <w:t>Part 1.</w:t>
      </w:r>
      <w:r w:rsidRPr="00690E42">
        <w:rPr>
          <w:b/>
          <w:sz w:val="24"/>
          <w:szCs w:val="24"/>
        </w:rPr>
        <w:t xml:space="preserve">  Estimated Personnel Expenses: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990"/>
        <w:gridCol w:w="1350"/>
        <w:gridCol w:w="1350"/>
        <w:gridCol w:w="2430"/>
      </w:tblGrid>
      <w:tr w:rsidR="002F7C35" w:rsidRPr="00690E42" w14:paraId="7F4EA49D" w14:textId="77777777" w:rsidTr="00F5166C">
        <w:trPr>
          <w:trHeight w:val="539"/>
        </w:trPr>
        <w:tc>
          <w:tcPr>
            <w:tcW w:w="3510" w:type="dxa"/>
            <w:shd w:val="clear" w:color="auto" w:fill="D9D9D9"/>
            <w:vAlign w:val="center"/>
          </w:tcPr>
          <w:p w14:paraId="55040F53"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Position Name &amp; Title</w:t>
            </w:r>
          </w:p>
        </w:tc>
        <w:tc>
          <w:tcPr>
            <w:tcW w:w="990" w:type="dxa"/>
            <w:shd w:val="clear" w:color="auto" w:fill="D9D9D9"/>
            <w:vAlign w:val="center"/>
          </w:tcPr>
          <w:p w14:paraId="17CCC0AA"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Hourly</w:t>
            </w:r>
          </w:p>
          <w:p w14:paraId="2508079C"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Rate</w:t>
            </w:r>
          </w:p>
        </w:tc>
        <w:tc>
          <w:tcPr>
            <w:tcW w:w="1350" w:type="dxa"/>
            <w:shd w:val="clear" w:color="auto" w:fill="D9D9D9"/>
            <w:vAlign w:val="center"/>
          </w:tcPr>
          <w:p w14:paraId="4018BAF2"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Number of Hours</w:t>
            </w:r>
          </w:p>
        </w:tc>
        <w:tc>
          <w:tcPr>
            <w:tcW w:w="1350" w:type="dxa"/>
            <w:shd w:val="clear" w:color="auto" w:fill="D9D9D9"/>
            <w:vAlign w:val="center"/>
          </w:tcPr>
          <w:p w14:paraId="0FC8B680"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Salary &amp; Fringe</w:t>
            </w:r>
          </w:p>
        </w:tc>
        <w:tc>
          <w:tcPr>
            <w:tcW w:w="2430" w:type="dxa"/>
            <w:shd w:val="clear" w:color="auto" w:fill="D9D9D9"/>
            <w:vAlign w:val="center"/>
          </w:tcPr>
          <w:p w14:paraId="220E0526"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Total Grantee</w:t>
            </w:r>
          </w:p>
          <w:p w14:paraId="0EE84292"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Personnel Expenses</w:t>
            </w:r>
          </w:p>
        </w:tc>
      </w:tr>
      <w:tr w:rsidR="002F7C35" w:rsidRPr="00690E42" w14:paraId="04687813" w14:textId="77777777" w:rsidTr="00F5166C">
        <w:trPr>
          <w:trHeight w:val="161"/>
        </w:trPr>
        <w:tc>
          <w:tcPr>
            <w:tcW w:w="3510" w:type="dxa"/>
            <w:vAlign w:val="center"/>
          </w:tcPr>
          <w:p w14:paraId="070E297A"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Pr>
                <w:sz w:val="24"/>
                <w:szCs w:val="24"/>
              </w:rPr>
              <w:t>Charlie Baeder, Exec. Director</w:t>
            </w:r>
          </w:p>
        </w:tc>
        <w:tc>
          <w:tcPr>
            <w:tcW w:w="990" w:type="dxa"/>
            <w:vAlign w:val="center"/>
          </w:tcPr>
          <w:p w14:paraId="4559EC56"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$45</w:t>
            </w:r>
          </w:p>
        </w:tc>
        <w:tc>
          <w:tcPr>
            <w:tcW w:w="1350" w:type="dxa"/>
            <w:vAlign w:val="center"/>
          </w:tcPr>
          <w:p w14:paraId="25CC6FDE" w14:textId="272AA151" w:rsidR="002F7C35" w:rsidRPr="00690E42" w:rsidRDefault="00E04DC1"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206</w:t>
            </w:r>
          </w:p>
        </w:tc>
        <w:tc>
          <w:tcPr>
            <w:tcW w:w="1350" w:type="dxa"/>
            <w:vAlign w:val="center"/>
          </w:tcPr>
          <w:p w14:paraId="2EEC5C36"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$50</w:t>
            </w:r>
          </w:p>
        </w:tc>
        <w:tc>
          <w:tcPr>
            <w:tcW w:w="2430" w:type="dxa"/>
            <w:vAlign w:val="center"/>
          </w:tcPr>
          <w:p w14:paraId="3C9A3ED0" w14:textId="477B453B" w:rsidR="002F7C35" w:rsidRPr="00690E42" w:rsidRDefault="002F7C35" w:rsidP="00E04D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$10,</w:t>
            </w:r>
            <w:r w:rsidR="00E04DC1">
              <w:rPr>
                <w:sz w:val="24"/>
                <w:szCs w:val="24"/>
              </w:rPr>
              <w:t>300</w:t>
            </w:r>
          </w:p>
        </w:tc>
      </w:tr>
      <w:tr w:rsidR="002F7C35" w:rsidRPr="00690E42" w14:paraId="00E5BBD8" w14:textId="77777777" w:rsidTr="00F5166C">
        <w:trPr>
          <w:trHeight w:val="61"/>
        </w:trPr>
        <w:tc>
          <w:tcPr>
            <w:tcW w:w="3510" w:type="dxa"/>
            <w:vAlign w:val="center"/>
          </w:tcPr>
          <w:p w14:paraId="36D32175"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Pr>
                <w:sz w:val="24"/>
                <w:szCs w:val="24"/>
              </w:rPr>
              <w:t>Mary Kerwood, Bookkeeper</w:t>
            </w:r>
          </w:p>
        </w:tc>
        <w:tc>
          <w:tcPr>
            <w:tcW w:w="990" w:type="dxa"/>
            <w:vAlign w:val="center"/>
          </w:tcPr>
          <w:p w14:paraId="5CB753F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$30</w:t>
            </w:r>
          </w:p>
        </w:tc>
        <w:tc>
          <w:tcPr>
            <w:tcW w:w="1350" w:type="dxa"/>
            <w:vAlign w:val="center"/>
          </w:tcPr>
          <w:p w14:paraId="001C984D"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24</w:t>
            </w:r>
          </w:p>
        </w:tc>
        <w:tc>
          <w:tcPr>
            <w:tcW w:w="1350" w:type="dxa"/>
            <w:vAlign w:val="center"/>
          </w:tcPr>
          <w:p w14:paraId="640B8196"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$35</w:t>
            </w:r>
          </w:p>
        </w:tc>
        <w:tc>
          <w:tcPr>
            <w:tcW w:w="2430" w:type="dxa"/>
            <w:vAlign w:val="center"/>
          </w:tcPr>
          <w:p w14:paraId="28773980"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$840</w:t>
            </w:r>
          </w:p>
        </w:tc>
      </w:tr>
      <w:tr w:rsidR="002F7C35" w:rsidRPr="00690E42" w14:paraId="3D15C103" w14:textId="77777777" w:rsidTr="00F5166C">
        <w:trPr>
          <w:trHeight w:val="61"/>
        </w:trPr>
        <w:tc>
          <w:tcPr>
            <w:tcW w:w="3510" w:type="dxa"/>
            <w:vAlign w:val="center"/>
          </w:tcPr>
          <w:p w14:paraId="086406DE"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Pr>
                <w:sz w:val="24"/>
                <w:szCs w:val="24"/>
              </w:rPr>
              <w:t>YCC Director</w:t>
            </w:r>
          </w:p>
        </w:tc>
        <w:tc>
          <w:tcPr>
            <w:tcW w:w="990" w:type="dxa"/>
            <w:tcBorders>
              <w:bottom w:val="nil"/>
            </w:tcBorders>
            <w:vAlign w:val="center"/>
          </w:tcPr>
          <w:p w14:paraId="00682B60"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$20</w:t>
            </w:r>
          </w:p>
        </w:tc>
        <w:tc>
          <w:tcPr>
            <w:tcW w:w="1350" w:type="dxa"/>
            <w:tcBorders>
              <w:bottom w:val="nil"/>
            </w:tcBorders>
            <w:vAlign w:val="center"/>
          </w:tcPr>
          <w:p w14:paraId="3754ADBF"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222</w:t>
            </w:r>
          </w:p>
        </w:tc>
        <w:tc>
          <w:tcPr>
            <w:tcW w:w="1350" w:type="dxa"/>
            <w:vAlign w:val="center"/>
          </w:tcPr>
          <w:p w14:paraId="469A4C7F"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$25</w:t>
            </w:r>
          </w:p>
        </w:tc>
        <w:tc>
          <w:tcPr>
            <w:tcW w:w="2430" w:type="dxa"/>
            <w:vAlign w:val="center"/>
          </w:tcPr>
          <w:p w14:paraId="287574FC"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$5,550</w:t>
            </w:r>
          </w:p>
        </w:tc>
      </w:tr>
      <w:tr w:rsidR="002F7C35" w:rsidRPr="00690E42" w14:paraId="3363E3E7" w14:textId="77777777" w:rsidTr="00F5166C">
        <w:trPr>
          <w:trHeight w:val="61"/>
        </w:trPr>
        <w:tc>
          <w:tcPr>
            <w:tcW w:w="3510" w:type="dxa"/>
            <w:vAlign w:val="center"/>
          </w:tcPr>
          <w:p w14:paraId="069A654A"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Pr>
                <w:sz w:val="24"/>
                <w:szCs w:val="24"/>
              </w:rPr>
              <w:t>YCC Crew</w:t>
            </w:r>
          </w:p>
        </w:tc>
        <w:tc>
          <w:tcPr>
            <w:tcW w:w="990" w:type="dxa"/>
            <w:tcBorders>
              <w:bottom w:val="nil"/>
            </w:tcBorders>
            <w:vAlign w:val="center"/>
          </w:tcPr>
          <w:p w14:paraId="6C2C6926"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$12</w:t>
            </w:r>
          </w:p>
        </w:tc>
        <w:tc>
          <w:tcPr>
            <w:tcW w:w="1350" w:type="dxa"/>
            <w:tcBorders>
              <w:bottom w:val="nil"/>
            </w:tcBorders>
            <w:vAlign w:val="center"/>
          </w:tcPr>
          <w:p w14:paraId="7ECAC98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432</w:t>
            </w:r>
          </w:p>
        </w:tc>
        <w:tc>
          <w:tcPr>
            <w:tcW w:w="1350" w:type="dxa"/>
            <w:vAlign w:val="center"/>
          </w:tcPr>
          <w:p w14:paraId="44A1D0C1"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$14</w:t>
            </w:r>
          </w:p>
        </w:tc>
        <w:tc>
          <w:tcPr>
            <w:tcW w:w="2430" w:type="dxa"/>
            <w:vAlign w:val="center"/>
          </w:tcPr>
          <w:p w14:paraId="0ED24313"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$6,048</w:t>
            </w:r>
          </w:p>
        </w:tc>
      </w:tr>
      <w:tr w:rsidR="002F7C35" w:rsidRPr="00690E42" w14:paraId="12929790" w14:textId="77777777" w:rsidTr="00F5166C">
        <w:trPr>
          <w:trHeight w:val="61"/>
        </w:trPr>
        <w:tc>
          <w:tcPr>
            <w:tcW w:w="3510" w:type="dxa"/>
            <w:tcBorders>
              <w:bottom w:val="single" w:sz="4" w:space="0" w:color="auto"/>
            </w:tcBorders>
          </w:tcPr>
          <w:p w14:paraId="1A2AF102"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Totals</w:t>
            </w:r>
          </w:p>
        </w:tc>
        <w:tc>
          <w:tcPr>
            <w:tcW w:w="990" w:type="dxa"/>
            <w:tcBorders>
              <w:bottom w:val="single" w:sz="4" w:space="0" w:color="auto"/>
            </w:tcBorders>
            <w:shd w:val="clear" w:color="auto" w:fill="auto"/>
            <w:vAlign w:val="center"/>
          </w:tcPr>
          <w:p w14:paraId="7C6C964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p>
        </w:tc>
        <w:tc>
          <w:tcPr>
            <w:tcW w:w="1350" w:type="dxa"/>
            <w:tcBorders>
              <w:bottom w:val="single" w:sz="4" w:space="0" w:color="auto"/>
            </w:tcBorders>
            <w:shd w:val="clear" w:color="auto" w:fill="auto"/>
            <w:vAlign w:val="center"/>
          </w:tcPr>
          <w:p w14:paraId="6CCDA5E9" w14:textId="681E8890" w:rsidR="002F7C35" w:rsidRPr="00690E42" w:rsidRDefault="002A5C33"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r>
              <w:rPr>
                <w:b/>
                <w:sz w:val="24"/>
                <w:szCs w:val="24"/>
              </w:rPr>
              <w:t>884</w:t>
            </w:r>
          </w:p>
        </w:tc>
        <w:tc>
          <w:tcPr>
            <w:tcW w:w="1350" w:type="dxa"/>
            <w:tcBorders>
              <w:bottom w:val="single" w:sz="4" w:space="0" w:color="auto"/>
            </w:tcBorders>
            <w:vAlign w:val="center"/>
          </w:tcPr>
          <w:p w14:paraId="2862DB8D"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p>
        </w:tc>
        <w:tc>
          <w:tcPr>
            <w:tcW w:w="2430" w:type="dxa"/>
            <w:tcBorders>
              <w:bottom w:val="single" w:sz="4" w:space="0" w:color="auto"/>
            </w:tcBorders>
            <w:vAlign w:val="center"/>
          </w:tcPr>
          <w:p w14:paraId="738D6618" w14:textId="54F30C4F" w:rsidR="002F7C35" w:rsidRPr="00690E42" w:rsidRDefault="002F7C35"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r>
              <w:rPr>
                <w:b/>
                <w:sz w:val="24"/>
                <w:szCs w:val="24"/>
              </w:rPr>
              <w:t>$2</w:t>
            </w:r>
            <w:r w:rsidR="002A5C33">
              <w:rPr>
                <w:b/>
                <w:sz w:val="24"/>
                <w:szCs w:val="24"/>
              </w:rPr>
              <w:t>2,738</w:t>
            </w:r>
          </w:p>
        </w:tc>
      </w:tr>
    </w:tbl>
    <w:p w14:paraId="1CCD3812"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60" w:after="160"/>
        <w:rPr>
          <w:b/>
          <w:sz w:val="24"/>
          <w:szCs w:val="24"/>
        </w:rPr>
      </w:pPr>
      <w:r w:rsidRPr="00690E42">
        <w:rPr>
          <w:b/>
          <w:sz w:val="24"/>
          <w:szCs w:val="24"/>
          <w:u w:val="single"/>
        </w:rPr>
        <w:t>Part 2.</w:t>
      </w:r>
      <w:r w:rsidRPr="00690E42">
        <w:rPr>
          <w:b/>
          <w:sz w:val="24"/>
          <w:szCs w:val="24"/>
        </w:rPr>
        <w:t xml:space="preserve">  Budget Estimates by Cost Category</w:t>
      </w:r>
    </w:p>
    <w:tbl>
      <w:tblPr>
        <w:tblW w:w="9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4591"/>
        <w:gridCol w:w="1890"/>
        <w:gridCol w:w="1619"/>
        <w:gridCol w:w="1530"/>
      </w:tblGrid>
      <w:tr w:rsidR="002F7C35" w:rsidRPr="00690E42" w14:paraId="6D8FBB84" w14:textId="77777777" w:rsidTr="00F5166C">
        <w:trPr>
          <w:trHeight w:val="314"/>
        </w:trPr>
        <w:tc>
          <w:tcPr>
            <w:tcW w:w="4591" w:type="dxa"/>
            <w:shd w:val="clear" w:color="auto" w:fill="D9D9D9"/>
            <w:vAlign w:val="center"/>
          </w:tcPr>
          <w:p w14:paraId="07ECCC5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Cost Category</w:t>
            </w:r>
          </w:p>
        </w:tc>
        <w:tc>
          <w:tcPr>
            <w:tcW w:w="1890" w:type="dxa"/>
            <w:shd w:val="clear" w:color="auto" w:fill="D9D9D9"/>
            <w:vAlign w:val="center"/>
          </w:tcPr>
          <w:p w14:paraId="2267786D" w14:textId="77777777" w:rsidR="002F7C35" w:rsidRPr="00690E42" w:rsidRDefault="002F7C35" w:rsidP="008066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 xml:space="preserve">Federal Funds Section </w:t>
            </w:r>
            <w:r w:rsidR="00806648">
              <w:rPr>
                <w:b/>
                <w:sz w:val="24"/>
                <w:szCs w:val="24"/>
              </w:rPr>
              <w:t>319</w:t>
            </w:r>
          </w:p>
        </w:tc>
        <w:tc>
          <w:tcPr>
            <w:tcW w:w="1619" w:type="dxa"/>
            <w:shd w:val="clear" w:color="auto" w:fill="D9D9D9"/>
            <w:vAlign w:val="center"/>
          </w:tcPr>
          <w:p w14:paraId="7683B321"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Non-Federal Match</w:t>
            </w:r>
          </w:p>
        </w:tc>
        <w:tc>
          <w:tcPr>
            <w:tcW w:w="1530" w:type="dxa"/>
            <w:shd w:val="clear" w:color="auto" w:fill="D9D9D9"/>
            <w:vAlign w:val="center"/>
          </w:tcPr>
          <w:p w14:paraId="357BE868"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Total Cost</w:t>
            </w:r>
          </w:p>
        </w:tc>
      </w:tr>
      <w:tr w:rsidR="002F7C35" w:rsidRPr="00690E42" w14:paraId="3EB7AE7C" w14:textId="77777777" w:rsidTr="00F5166C">
        <w:trPr>
          <w:trHeight w:val="61"/>
        </w:trPr>
        <w:tc>
          <w:tcPr>
            <w:tcW w:w="4591" w:type="dxa"/>
          </w:tcPr>
          <w:p w14:paraId="3E1999B6"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Salary &amp; Fringe (from Part 1)</w:t>
            </w:r>
          </w:p>
        </w:tc>
        <w:tc>
          <w:tcPr>
            <w:tcW w:w="1890" w:type="dxa"/>
            <w:vAlign w:val="center"/>
          </w:tcPr>
          <w:p w14:paraId="772A9E2D" w14:textId="6A2D7E71" w:rsidR="002F7C35" w:rsidRPr="00690E42" w:rsidRDefault="002F7C35"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r>
              <w:rPr>
                <w:sz w:val="24"/>
                <w:szCs w:val="24"/>
              </w:rPr>
              <w:t>2</w:t>
            </w:r>
            <w:r w:rsidR="002A5C33">
              <w:rPr>
                <w:sz w:val="24"/>
                <w:szCs w:val="24"/>
              </w:rPr>
              <w:t>2,238</w:t>
            </w:r>
          </w:p>
        </w:tc>
        <w:tc>
          <w:tcPr>
            <w:tcW w:w="1619" w:type="dxa"/>
            <w:vAlign w:val="center"/>
          </w:tcPr>
          <w:p w14:paraId="390313FE"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$500</w:t>
            </w:r>
          </w:p>
        </w:tc>
        <w:tc>
          <w:tcPr>
            <w:tcW w:w="1530" w:type="dxa"/>
            <w:vAlign w:val="center"/>
          </w:tcPr>
          <w:p w14:paraId="4622C3A0" w14:textId="7D88BEC6" w:rsidR="002F7C35" w:rsidRPr="00690E42" w:rsidRDefault="002F7C35"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$2</w:t>
            </w:r>
            <w:r w:rsidR="004F1E66">
              <w:rPr>
                <w:sz w:val="24"/>
                <w:szCs w:val="24"/>
              </w:rPr>
              <w:t>2,</w:t>
            </w:r>
            <w:r w:rsidR="002A5C33">
              <w:rPr>
                <w:sz w:val="24"/>
                <w:szCs w:val="24"/>
              </w:rPr>
              <w:t>73</w:t>
            </w:r>
            <w:r>
              <w:rPr>
                <w:sz w:val="24"/>
                <w:szCs w:val="24"/>
              </w:rPr>
              <w:t>8</w:t>
            </w:r>
          </w:p>
        </w:tc>
      </w:tr>
      <w:tr w:rsidR="002F7C35" w:rsidRPr="00690E42" w14:paraId="049AE847" w14:textId="77777777" w:rsidTr="00F5166C">
        <w:trPr>
          <w:trHeight w:val="61"/>
        </w:trPr>
        <w:tc>
          <w:tcPr>
            <w:tcW w:w="4591" w:type="dxa"/>
          </w:tcPr>
          <w:p w14:paraId="27ADB153"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Pr>
                <w:sz w:val="24"/>
                <w:szCs w:val="24"/>
              </w:rPr>
              <w:t>Construction</w:t>
            </w:r>
          </w:p>
        </w:tc>
        <w:tc>
          <w:tcPr>
            <w:tcW w:w="1890" w:type="dxa"/>
            <w:vAlign w:val="center"/>
          </w:tcPr>
          <w:p w14:paraId="4D7894AB"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$37,000</w:t>
            </w:r>
          </w:p>
        </w:tc>
        <w:tc>
          <w:tcPr>
            <w:tcW w:w="1619" w:type="dxa"/>
            <w:vAlign w:val="center"/>
          </w:tcPr>
          <w:p w14:paraId="25EC43F5"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$39,000</w:t>
            </w:r>
          </w:p>
        </w:tc>
        <w:tc>
          <w:tcPr>
            <w:tcW w:w="1530" w:type="dxa"/>
            <w:vAlign w:val="center"/>
          </w:tcPr>
          <w:p w14:paraId="73F7CDB1"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$76,000</w:t>
            </w:r>
          </w:p>
        </w:tc>
      </w:tr>
      <w:tr w:rsidR="002F7C35" w:rsidRPr="00690E42" w14:paraId="39F9EDAD" w14:textId="77777777" w:rsidTr="00F5166C">
        <w:trPr>
          <w:trHeight w:val="61"/>
        </w:trPr>
        <w:tc>
          <w:tcPr>
            <w:tcW w:w="4591" w:type="dxa"/>
          </w:tcPr>
          <w:p w14:paraId="45CDB1B3"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Contractual</w:t>
            </w:r>
            <w:r w:rsidRPr="00690E42" w:rsidDel="00F24754">
              <w:rPr>
                <w:sz w:val="24"/>
                <w:szCs w:val="24"/>
              </w:rPr>
              <w:t xml:space="preserve"> </w:t>
            </w:r>
          </w:p>
        </w:tc>
        <w:tc>
          <w:tcPr>
            <w:tcW w:w="1890" w:type="dxa"/>
            <w:vAlign w:val="center"/>
          </w:tcPr>
          <w:p w14:paraId="7F270BEC" w14:textId="74D58BB5"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p>
        </w:tc>
        <w:tc>
          <w:tcPr>
            <w:tcW w:w="1619" w:type="dxa"/>
            <w:vAlign w:val="center"/>
          </w:tcPr>
          <w:p w14:paraId="18014C28" w14:textId="7C37117A" w:rsidR="00D8767B" w:rsidRDefault="00D876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p>
        </w:tc>
        <w:tc>
          <w:tcPr>
            <w:tcW w:w="1530" w:type="dxa"/>
            <w:vAlign w:val="center"/>
          </w:tcPr>
          <w:p w14:paraId="04D351E8" w14:textId="1585BA87" w:rsidR="00D8767B" w:rsidRDefault="00D876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p>
        </w:tc>
      </w:tr>
      <w:tr w:rsidR="002F7C35" w:rsidRPr="00690E42" w14:paraId="73184E78" w14:textId="77777777" w:rsidTr="00F5166C">
        <w:trPr>
          <w:trHeight w:val="309"/>
        </w:trPr>
        <w:tc>
          <w:tcPr>
            <w:tcW w:w="4591" w:type="dxa"/>
          </w:tcPr>
          <w:p w14:paraId="441FC8C2"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Subgrant</w:t>
            </w:r>
            <w:r w:rsidRPr="00690E42" w:rsidDel="00F24754">
              <w:rPr>
                <w:sz w:val="24"/>
                <w:szCs w:val="24"/>
              </w:rPr>
              <w:t xml:space="preserve"> </w:t>
            </w:r>
          </w:p>
        </w:tc>
        <w:tc>
          <w:tcPr>
            <w:tcW w:w="1890" w:type="dxa"/>
            <w:vAlign w:val="center"/>
          </w:tcPr>
          <w:p w14:paraId="12659C30" w14:textId="77777777" w:rsidR="00D8767B" w:rsidRDefault="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r>
              <w:rPr>
                <w:sz w:val="24"/>
                <w:szCs w:val="24"/>
              </w:rPr>
              <w:t>1,</w:t>
            </w:r>
            <w:r w:rsidR="0028047D">
              <w:rPr>
                <w:sz w:val="24"/>
                <w:szCs w:val="24"/>
              </w:rPr>
              <w:t>8</w:t>
            </w:r>
            <w:r>
              <w:rPr>
                <w:sz w:val="24"/>
                <w:szCs w:val="24"/>
              </w:rPr>
              <w:t>50</w:t>
            </w:r>
          </w:p>
        </w:tc>
        <w:tc>
          <w:tcPr>
            <w:tcW w:w="1619" w:type="dxa"/>
            <w:vAlign w:val="center"/>
          </w:tcPr>
          <w:p w14:paraId="5F258B8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r>
              <w:rPr>
                <w:sz w:val="24"/>
                <w:szCs w:val="24"/>
              </w:rPr>
              <w:t>500</w:t>
            </w:r>
          </w:p>
        </w:tc>
        <w:tc>
          <w:tcPr>
            <w:tcW w:w="1530" w:type="dxa"/>
            <w:vAlign w:val="center"/>
          </w:tcPr>
          <w:p w14:paraId="3E663BFE" w14:textId="1FBF60B3"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r>
              <w:rPr>
                <w:sz w:val="24"/>
                <w:szCs w:val="24"/>
              </w:rPr>
              <w:t>2,</w:t>
            </w:r>
            <w:r w:rsidR="0005594A">
              <w:rPr>
                <w:sz w:val="24"/>
                <w:szCs w:val="24"/>
              </w:rPr>
              <w:t>3</w:t>
            </w:r>
            <w:r>
              <w:rPr>
                <w:sz w:val="24"/>
                <w:szCs w:val="24"/>
              </w:rPr>
              <w:t>50</w:t>
            </w:r>
          </w:p>
        </w:tc>
      </w:tr>
      <w:tr w:rsidR="002F7C35" w:rsidRPr="00690E42" w14:paraId="1254A424" w14:textId="77777777" w:rsidTr="00F5166C">
        <w:trPr>
          <w:trHeight w:val="61"/>
        </w:trPr>
        <w:tc>
          <w:tcPr>
            <w:tcW w:w="4591" w:type="dxa"/>
          </w:tcPr>
          <w:p w14:paraId="06875193"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Donated Services – Volunteer &amp; In-Kind</w:t>
            </w:r>
          </w:p>
        </w:tc>
        <w:tc>
          <w:tcPr>
            <w:tcW w:w="1890" w:type="dxa"/>
            <w:shd w:val="clear" w:color="auto" w:fill="auto"/>
            <w:vAlign w:val="center"/>
          </w:tcPr>
          <w:p w14:paraId="1051312C"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p>
        </w:tc>
        <w:tc>
          <w:tcPr>
            <w:tcW w:w="1619" w:type="dxa"/>
            <w:vAlign w:val="center"/>
          </w:tcPr>
          <w:p w14:paraId="15D82460" w14:textId="53BB5B88" w:rsidR="00D8767B"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r w:rsidR="004F1E66">
              <w:rPr>
                <w:sz w:val="24"/>
                <w:szCs w:val="24"/>
              </w:rPr>
              <w:t>6,029</w:t>
            </w:r>
          </w:p>
        </w:tc>
        <w:tc>
          <w:tcPr>
            <w:tcW w:w="1530" w:type="dxa"/>
            <w:vAlign w:val="center"/>
          </w:tcPr>
          <w:p w14:paraId="1FF843FA" w14:textId="12FE7545" w:rsidR="00D8767B"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r w:rsidR="004F1E66">
              <w:rPr>
                <w:sz w:val="24"/>
                <w:szCs w:val="24"/>
              </w:rPr>
              <w:t>6,029</w:t>
            </w:r>
          </w:p>
        </w:tc>
      </w:tr>
      <w:tr w:rsidR="002F7C35" w:rsidRPr="00690E42" w14:paraId="13F2FFDD" w14:textId="77777777" w:rsidTr="00F5166C">
        <w:trPr>
          <w:trHeight w:val="61"/>
        </w:trPr>
        <w:tc>
          <w:tcPr>
            <w:tcW w:w="4591" w:type="dxa"/>
          </w:tcPr>
          <w:p w14:paraId="5429B625" w14:textId="77777777" w:rsidR="00D8767B" w:rsidRDefault="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Travel (mileage total)</w:t>
            </w:r>
          </w:p>
        </w:tc>
        <w:tc>
          <w:tcPr>
            <w:tcW w:w="1890" w:type="dxa"/>
            <w:shd w:val="clear" w:color="auto" w:fill="auto"/>
            <w:vAlign w:val="center"/>
          </w:tcPr>
          <w:p w14:paraId="5F3D84B4" w14:textId="36CDB59E" w:rsidR="002F7C35" w:rsidRPr="00690E42"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r w:rsidR="004F1E66">
              <w:rPr>
                <w:sz w:val="24"/>
                <w:szCs w:val="24"/>
              </w:rPr>
              <w:t>744</w:t>
            </w:r>
          </w:p>
        </w:tc>
        <w:tc>
          <w:tcPr>
            <w:tcW w:w="1619" w:type="dxa"/>
            <w:vAlign w:val="center"/>
          </w:tcPr>
          <w:p w14:paraId="5618D05F" w14:textId="61FF71CE" w:rsidR="002F7C35" w:rsidRPr="00690E42" w:rsidRDefault="004F1E66"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$63</w:t>
            </w:r>
          </w:p>
        </w:tc>
        <w:tc>
          <w:tcPr>
            <w:tcW w:w="1530" w:type="dxa"/>
            <w:vAlign w:val="center"/>
          </w:tcPr>
          <w:p w14:paraId="10FEA455" w14:textId="55DEA88A"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$8</w:t>
            </w:r>
            <w:r w:rsidR="004F1E66">
              <w:rPr>
                <w:sz w:val="24"/>
                <w:szCs w:val="24"/>
              </w:rPr>
              <w:t>07</w:t>
            </w:r>
          </w:p>
        </w:tc>
      </w:tr>
      <w:tr w:rsidR="002F7C35" w:rsidRPr="00690E42" w14:paraId="53B28CC1" w14:textId="77777777" w:rsidTr="00F5166C">
        <w:trPr>
          <w:trHeight w:val="61"/>
        </w:trPr>
        <w:tc>
          <w:tcPr>
            <w:tcW w:w="4591" w:type="dxa"/>
          </w:tcPr>
          <w:p w14:paraId="6C4E707D"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Supplies</w:t>
            </w:r>
          </w:p>
        </w:tc>
        <w:tc>
          <w:tcPr>
            <w:tcW w:w="1890" w:type="dxa"/>
            <w:vAlign w:val="center"/>
          </w:tcPr>
          <w:p w14:paraId="183E55E3" w14:textId="3128418A" w:rsidR="002F7C35" w:rsidRPr="00690E42"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r w:rsidR="004F1E66">
              <w:rPr>
                <w:sz w:val="24"/>
                <w:szCs w:val="24"/>
              </w:rPr>
              <w:t>325</w:t>
            </w:r>
          </w:p>
        </w:tc>
        <w:tc>
          <w:tcPr>
            <w:tcW w:w="1619" w:type="dxa"/>
            <w:vAlign w:val="center"/>
          </w:tcPr>
          <w:p w14:paraId="2A719D4A" w14:textId="659DC819" w:rsidR="002F7C35" w:rsidRPr="00690E42" w:rsidRDefault="004F1E66"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$1,360</w:t>
            </w:r>
          </w:p>
        </w:tc>
        <w:tc>
          <w:tcPr>
            <w:tcW w:w="1530" w:type="dxa"/>
            <w:vAlign w:val="center"/>
          </w:tcPr>
          <w:p w14:paraId="63ABDFB8" w14:textId="31750093" w:rsidR="002F7C35" w:rsidRPr="00690E42"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r w:rsidR="004F1E66">
              <w:rPr>
                <w:sz w:val="24"/>
                <w:szCs w:val="24"/>
              </w:rPr>
              <w:t>1,685</w:t>
            </w:r>
          </w:p>
        </w:tc>
      </w:tr>
      <w:tr w:rsidR="002F7C35" w:rsidRPr="00690E42" w14:paraId="768145B6" w14:textId="77777777" w:rsidTr="00F5166C">
        <w:trPr>
          <w:trHeight w:val="61"/>
        </w:trPr>
        <w:tc>
          <w:tcPr>
            <w:tcW w:w="4591" w:type="dxa"/>
          </w:tcPr>
          <w:p w14:paraId="03CEAC12"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Other (specify)</w:t>
            </w:r>
          </w:p>
        </w:tc>
        <w:tc>
          <w:tcPr>
            <w:tcW w:w="1890" w:type="dxa"/>
            <w:vAlign w:val="center"/>
          </w:tcPr>
          <w:p w14:paraId="2AABEDDB"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p>
        </w:tc>
        <w:tc>
          <w:tcPr>
            <w:tcW w:w="1619" w:type="dxa"/>
            <w:vAlign w:val="center"/>
          </w:tcPr>
          <w:p w14:paraId="20D0B0B2" w14:textId="6721E735" w:rsidR="002F7C35" w:rsidRPr="00690E42" w:rsidRDefault="004F1E66"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p>
        </w:tc>
        <w:tc>
          <w:tcPr>
            <w:tcW w:w="1530" w:type="dxa"/>
            <w:vAlign w:val="center"/>
          </w:tcPr>
          <w:p w14:paraId="011750BE" w14:textId="2C5B131D" w:rsidR="002F7C35" w:rsidRPr="00690E42" w:rsidRDefault="004F1E66"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w:t>
            </w:r>
          </w:p>
        </w:tc>
      </w:tr>
      <w:tr w:rsidR="002F7C35" w:rsidRPr="00690E42" w14:paraId="62C5AC6D" w14:textId="77777777" w:rsidTr="00F5166C">
        <w:trPr>
          <w:trHeight w:val="61"/>
        </w:trPr>
        <w:tc>
          <w:tcPr>
            <w:tcW w:w="4591" w:type="dxa"/>
          </w:tcPr>
          <w:p w14:paraId="585C5C4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690E42">
              <w:rPr>
                <w:sz w:val="24"/>
                <w:szCs w:val="24"/>
              </w:rPr>
              <w:t>Indirect Costs</w:t>
            </w:r>
          </w:p>
        </w:tc>
        <w:tc>
          <w:tcPr>
            <w:tcW w:w="1890" w:type="dxa"/>
            <w:vAlign w:val="center"/>
          </w:tcPr>
          <w:p w14:paraId="6A4C7989"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p>
        </w:tc>
        <w:tc>
          <w:tcPr>
            <w:tcW w:w="1619" w:type="dxa"/>
            <w:vAlign w:val="center"/>
          </w:tcPr>
          <w:p w14:paraId="12DF7EFF"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p>
        </w:tc>
        <w:tc>
          <w:tcPr>
            <w:tcW w:w="1530" w:type="dxa"/>
            <w:vAlign w:val="center"/>
          </w:tcPr>
          <w:p w14:paraId="2317CAA4"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690E42">
              <w:rPr>
                <w:sz w:val="24"/>
                <w:szCs w:val="24"/>
              </w:rPr>
              <w:t>-</w:t>
            </w:r>
          </w:p>
        </w:tc>
      </w:tr>
      <w:tr w:rsidR="002F7C35" w:rsidRPr="00690E42" w14:paraId="25FD81C2" w14:textId="77777777" w:rsidTr="00F5166C">
        <w:trPr>
          <w:trHeight w:val="61"/>
        </w:trPr>
        <w:tc>
          <w:tcPr>
            <w:tcW w:w="4591" w:type="dxa"/>
          </w:tcPr>
          <w:p w14:paraId="5474A9F0"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Totals</w:t>
            </w:r>
          </w:p>
        </w:tc>
        <w:tc>
          <w:tcPr>
            <w:tcW w:w="1890" w:type="dxa"/>
            <w:vAlign w:val="center"/>
          </w:tcPr>
          <w:p w14:paraId="1AA83BF3" w14:textId="4092244A" w:rsidR="002F7C35" w:rsidRPr="00690E42" w:rsidRDefault="002F7C35"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r w:rsidRPr="00690E42">
              <w:rPr>
                <w:b/>
                <w:sz w:val="24"/>
                <w:szCs w:val="24"/>
              </w:rPr>
              <w:t>$</w:t>
            </w:r>
            <w:r>
              <w:rPr>
                <w:b/>
                <w:sz w:val="24"/>
                <w:szCs w:val="24"/>
              </w:rPr>
              <w:t>6</w:t>
            </w:r>
            <w:r w:rsidR="002A5C33">
              <w:rPr>
                <w:b/>
                <w:sz w:val="24"/>
                <w:szCs w:val="24"/>
              </w:rPr>
              <w:t>2,157</w:t>
            </w:r>
          </w:p>
        </w:tc>
        <w:tc>
          <w:tcPr>
            <w:tcW w:w="1619" w:type="dxa"/>
            <w:vAlign w:val="center"/>
          </w:tcPr>
          <w:p w14:paraId="43109200" w14:textId="494AA746" w:rsidR="00D8767B" w:rsidRDefault="002F7C35" w:rsidP="004F1E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r w:rsidRPr="00690E42">
              <w:rPr>
                <w:b/>
                <w:sz w:val="24"/>
                <w:szCs w:val="24"/>
              </w:rPr>
              <w:t>$</w:t>
            </w:r>
            <w:r w:rsidR="004F1E66">
              <w:rPr>
                <w:b/>
                <w:sz w:val="24"/>
                <w:szCs w:val="24"/>
              </w:rPr>
              <w:t>47,452</w:t>
            </w:r>
          </w:p>
        </w:tc>
        <w:tc>
          <w:tcPr>
            <w:tcW w:w="1530" w:type="dxa"/>
            <w:vAlign w:val="center"/>
          </w:tcPr>
          <w:p w14:paraId="6DBDD0BB" w14:textId="30888E36" w:rsidR="00D8767B" w:rsidRPr="00FC284B" w:rsidRDefault="002F7C35"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r w:rsidRPr="00FC284B">
              <w:rPr>
                <w:b/>
                <w:sz w:val="24"/>
                <w:szCs w:val="24"/>
              </w:rPr>
              <w:t>$1</w:t>
            </w:r>
            <w:r w:rsidR="004F1E66">
              <w:rPr>
                <w:b/>
                <w:sz w:val="24"/>
                <w:szCs w:val="24"/>
              </w:rPr>
              <w:t>09,</w:t>
            </w:r>
            <w:r w:rsidR="002A5C33">
              <w:rPr>
                <w:b/>
                <w:sz w:val="24"/>
                <w:szCs w:val="24"/>
              </w:rPr>
              <w:t>60</w:t>
            </w:r>
            <w:r w:rsidR="004F1E66">
              <w:rPr>
                <w:b/>
                <w:sz w:val="24"/>
                <w:szCs w:val="24"/>
              </w:rPr>
              <w:t>9</w:t>
            </w:r>
          </w:p>
        </w:tc>
      </w:tr>
    </w:tbl>
    <w:p w14:paraId="0967B1A4"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2F7C35" w:rsidRPr="00690E42" w14:paraId="0176B507" w14:textId="77777777" w:rsidTr="00F5166C">
        <w:tc>
          <w:tcPr>
            <w:tcW w:w="9630" w:type="dxa"/>
            <w:shd w:val="clear" w:color="auto" w:fill="auto"/>
          </w:tcPr>
          <w:p w14:paraId="6A16A2F6" w14:textId="148F1236" w:rsidR="00D8767B" w:rsidRDefault="002F7C35" w:rsidP="002A5C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Part 2 Notes:</w:t>
            </w:r>
            <w:r>
              <w:rPr>
                <w:b/>
                <w:sz w:val="24"/>
                <w:szCs w:val="24"/>
              </w:rPr>
              <w:t xml:space="preserve"> </w:t>
            </w:r>
            <w:r>
              <w:rPr>
                <w:sz w:val="24"/>
                <w:szCs w:val="24"/>
              </w:rPr>
              <w:t>A subgrant to KCSWCD is based on 50 hours @ $45/hr. T</w:t>
            </w:r>
            <w:r w:rsidRPr="00690E42">
              <w:rPr>
                <w:sz w:val="24"/>
                <w:szCs w:val="24"/>
              </w:rPr>
              <w:t>ravel</w:t>
            </w:r>
            <w:r>
              <w:rPr>
                <w:sz w:val="24"/>
                <w:szCs w:val="24"/>
              </w:rPr>
              <w:t xml:space="preserve"> includes 1,8</w:t>
            </w:r>
            <w:r w:rsidR="004F1E66">
              <w:rPr>
                <w:sz w:val="24"/>
                <w:szCs w:val="24"/>
              </w:rPr>
              <w:t>34</w:t>
            </w:r>
            <w:r>
              <w:rPr>
                <w:sz w:val="24"/>
                <w:szCs w:val="24"/>
              </w:rPr>
              <w:t xml:space="preserve"> miles at 0.44/mile. This includes multiple trips to multiple sites for multiple staff (ED, YCC director and crew). Supplies include $250 for educational signage at Pleasant Point Park, $75 for office supplies</w:t>
            </w:r>
            <w:r w:rsidR="006E7C1C">
              <w:rPr>
                <w:sz w:val="24"/>
                <w:szCs w:val="24"/>
              </w:rPr>
              <w:t>, and $1,110 for newsletters</w:t>
            </w:r>
            <w:r>
              <w:rPr>
                <w:sz w:val="24"/>
                <w:szCs w:val="24"/>
              </w:rPr>
              <w:t>.</w:t>
            </w:r>
          </w:p>
        </w:tc>
      </w:tr>
    </w:tbl>
    <w:p w14:paraId="420B721C"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rPr>
          <w:b/>
          <w:sz w:val="24"/>
          <w:szCs w:val="24"/>
        </w:rPr>
      </w:pPr>
      <w:r w:rsidRPr="00690E42">
        <w:rPr>
          <w:b/>
          <w:sz w:val="24"/>
          <w:szCs w:val="24"/>
        </w:rPr>
        <w:br w:type="page"/>
      </w:r>
      <w:r w:rsidRPr="00690E42">
        <w:rPr>
          <w:b/>
          <w:sz w:val="24"/>
          <w:szCs w:val="24"/>
          <w:u w:val="single"/>
        </w:rPr>
        <w:t>Part 3.</w:t>
      </w:r>
      <w:r w:rsidRPr="00690E42">
        <w:rPr>
          <w:b/>
          <w:sz w:val="24"/>
          <w:szCs w:val="24"/>
        </w:rPr>
        <w:t xml:space="preserve">  Sources of Non-federal Match and Estimated Amounts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7"/>
        <w:gridCol w:w="2843"/>
      </w:tblGrid>
      <w:tr w:rsidR="002F7C35" w:rsidRPr="00690E42" w14:paraId="21B71C90" w14:textId="77777777" w:rsidTr="00C46AB6">
        <w:trPr>
          <w:trHeight w:val="432"/>
        </w:trPr>
        <w:tc>
          <w:tcPr>
            <w:tcW w:w="6697" w:type="dxa"/>
            <w:shd w:val="pct20" w:color="auto" w:fill="auto"/>
            <w:vAlign w:val="center"/>
          </w:tcPr>
          <w:p w14:paraId="4C25683A"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Sources of Non-federal Match</w:t>
            </w:r>
          </w:p>
        </w:tc>
        <w:tc>
          <w:tcPr>
            <w:tcW w:w="2843" w:type="dxa"/>
            <w:shd w:val="pct20" w:color="auto" w:fill="auto"/>
            <w:vAlign w:val="center"/>
          </w:tcPr>
          <w:p w14:paraId="521C4605"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r w:rsidRPr="00690E42">
              <w:rPr>
                <w:b/>
                <w:sz w:val="24"/>
                <w:szCs w:val="24"/>
              </w:rPr>
              <w:t>Amount</w:t>
            </w:r>
          </w:p>
        </w:tc>
      </w:tr>
      <w:tr w:rsidR="002F7C35" w:rsidRPr="00690E42" w14:paraId="445F0A74" w14:textId="77777777" w:rsidTr="00C46AB6">
        <w:trPr>
          <w:trHeight w:val="432"/>
        </w:trPr>
        <w:tc>
          <w:tcPr>
            <w:tcW w:w="6697" w:type="dxa"/>
            <w:shd w:val="clear" w:color="auto" w:fill="auto"/>
            <w:vAlign w:val="center"/>
          </w:tcPr>
          <w:p w14:paraId="08CF85A0" w14:textId="7C61EE7C" w:rsidR="002F7C35" w:rsidRPr="00690E42" w:rsidRDefault="002F7C35" w:rsidP="00C46AB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sz w:val="24"/>
                <w:szCs w:val="24"/>
              </w:rPr>
            </w:pPr>
            <w:r>
              <w:rPr>
                <w:b/>
                <w:sz w:val="24"/>
                <w:szCs w:val="24"/>
              </w:rPr>
              <w:t>Salary &amp; Fringe</w:t>
            </w:r>
            <w:r w:rsidRPr="00690E42">
              <w:rPr>
                <w:sz w:val="24"/>
                <w:szCs w:val="24"/>
              </w:rPr>
              <w:t>:</w:t>
            </w:r>
            <w:r>
              <w:rPr>
                <w:sz w:val="24"/>
                <w:szCs w:val="24"/>
              </w:rPr>
              <w:t xml:space="preserve"> MPSLA has pledged a $</w:t>
            </w:r>
            <w:r w:rsidR="00A6323B">
              <w:rPr>
                <w:sz w:val="24"/>
                <w:szCs w:val="24"/>
              </w:rPr>
              <w:t>500</w:t>
            </w:r>
            <w:r w:rsidRPr="00690E42">
              <w:rPr>
                <w:sz w:val="24"/>
                <w:szCs w:val="24"/>
              </w:rPr>
              <w:t xml:space="preserve"> cash match to support </w:t>
            </w:r>
            <w:r>
              <w:rPr>
                <w:sz w:val="24"/>
                <w:szCs w:val="24"/>
              </w:rPr>
              <w:t xml:space="preserve">the YCC on residential properties </w:t>
            </w:r>
          </w:p>
        </w:tc>
        <w:tc>
          <w:tcPr>
            <w:tcW w:w="2843" w:type="dxa"/>
            <w:shd w:val="clear" w:color="auto" w:fill="auto"/>
            <w:vAlign w:val="center"/>
          </w:tcPr>
          <w:p w14:paraId="1C45FF47"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$5</w:t>
            </w:r>
            <w:r w:rsidRPr="00690E42">
              <w:rPr>
                <w:sz w:val="24"/>
                <w:szCs w:val="24"/>
              </w:rPr>
              <w:t>00</w:t>
            </w:r>
          </w:p>
        </w:tc>
      </w:tr>
      <w:tr w:rsidR="002F7C35" w:rsidRPr="00690E42" w14:paraId="2AD0B2BF" w14:textId="77777777" w:rsidTr="00C46AB6">
        <w:trPr>
          <w:trHeight w:val="432"/>
        </w:trPr>
        <w:tc>
          <w:tcPr>
            <w:tcW w:w="6697" w:type="dxa"/>
            <w:shd w:val="clear" w:color="auto" w:fill="auto"/>
            <w:vAlign w:val="center"/>
          </w:tcPr>
          <w:p w14:paraId="0D20DECF" w14:textId="77777777" w:rsidR="002F7C35" w:rsidRPr="00690E42" w:rsidRDefault="002F7C35" w:rsidP="00C46AB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b/>
                <w:sz w:val="24"/>
                <w:szCs w:val="24"/>
              </w:rPr>
            </w:pPr>
            <w:r>
              <w:rPr>
                <w:b/>
                <w:sz w:val="24"/>
                <w:szCs w:val="24"/>
              </w:rPr>
              <w:t xml:space="preserve">Construction: </w:t>
            </w:r>
            <w:r>
              <w:rPr>
                <w:sz w:val="24"/>
                <w:szCs w:val="24"/>
              </w:rPr>
              <w:t xml:space="preserve">NPS Abatement cost-share ($34,000), and Residential NPS matching grants ($5,000) based on 20 sites @ $250/site. </w:t>
            </w:r>
          </w:p>
        </w:tc>
        <w:tc>
          <w:tcPr>
            <w:tcW w:w="2843" w:type="dxa"/>
            <w:shd w:val="clear" w:color="auto" w:fill="auto"/>
            <w:vAlign w:val="center"/>
          </w:tcPr>
          <w:p w14:paraId="4110566F" w14:textId="77777777" w:rsidR="002F7C35" w:rsidRPr="00690E42" w:rsidRDefault="002F7C35"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$39,000</w:t>
            </w:r>
          </w:p>
        </w:tc>
      </w:tr>
      <w:tr w:rsidR="00A95913" w:rsidRPr="00690E42" w14:paraId="5FCCAA58" w14:textId="77777777" w:rsidTr="00C46AB6">
        <w:trPr>
          <w:trHeight w:val="432"/>
        </w:trPr>
        <w:tc>
          <w:tcPr>
            <w:tcW w:w="6697" w:type="dxa"/>
            <w:shd w:val="clear" w:color="auto" w:fill="auto"/>
            <w:vAlign w:val="center"/>
          </w:tcPr>
          <w:p w14:paraId="23661BBC" w14:textId="47B622E8" w:rsidR="00A95913" w:rsidRPr="00690E42" w:rsidRDefault="00A95913" w:rsidP="00C46AB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b/>
                <w:sz w:val="24"/>
                <w:szCs w:val="24"/>
              </w:rPr>
            </w:pPr>
            <w:r>
              <w:rPr>
                <w:b/>
                <w:sz w:val="24"/>
                <w:szCs w:val="24"/>
              </w:rPr>
              <w:t xml:space="preserve">Subgrant: </w:t>
            </w:r>
            <w:r w:rsidRPr="00114149">
              <w:rPr>
                <w:sz w:val="24"/>
                <w:szCs w:val="24"/>
              </w:rPr>
              <w:t>MPSLA has pledged $500 toward the subgrant to KCSWCD to develop PCR reports</w:t>
            </w:r>
            <w:r>
              <w:rPr>
                <w:sz w:val="24"/>
                <w:szCs w:val="24"/>
              </w:rPr>
              <w:t>.</w:t>
            </w:r>
          </w:p>
        </w:tc>
        <w:tc>
          <w:tcPr>
            <w:tcW w:w="2843" w:type="dxa"/>
            <w:shd w:val="clear" w:color="auto" w:fill="auto"/>
            <w:vAlign w:val="center"/>
          </w:tcPr>
          <w:p w14:paraId="1F42C6AD" w14:textId="3165EBFC" w:rsidR="00A95913" w:rsidRDefault="00A959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$500</w:t>
            </w:r>
          </w:p>
        </w:tc>
      </w:tr>
      <w:tr w:rsidR="00A95913" w:rsidRPr="00690E42" w14:paraId="7C6CEBE5" w14:textId="77777777" w:rsidTr="00C46AB6">
        <w:trPr>
          <w:trHeight w:val="432"/>
        </w:trPr>
        <w:tc>
          <w:tcPr>
            <w:tcW w:w="6697" w:type="dxa"/>
            <w:shd w:val="clear" w:color="auto" w:fill="auto"/>
            <w:vAlign w:val="center"/>
          </w:tcPr>
          <w:p w14:paraId="0E72899E" w14:textId="2ED041FB" w:rsidR="00A95913" w:rsidRPr="00C46AB6" w:rsidRDefault="00A95913" w:rsidP="00C46AB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b/>
                <w:sz w:val="24"/>
                <w:szCs w:val="24"/>
              </w:rPr>
            </w:pPr>
            <w:r w:rsidRPr="00690E42">
              <w:rPr>
                <w:b/>
                <w:sz w:val="24"/>
                <w:szCs w:val="24"/>
              </w:rPr>
              <w:t>Donated Services:</w:t>
            </w:r>
            <w:r>
              <w:rPr>
                <w:sz w:val="24"/>
                <w:szCs w:val="24"/>
              </w:rPr>
              <w:t xml:space="preserve"> MPSLA volunteer services ($4,192) for education/outreach, coordination with residential landowners, planning for Pleasant Point Park, Pleasant Point Park </w:t>
            </w:r>
            <w:r w:rsidR="00836906">
              <w:rPr>
                <w:sz w:val="24"/>
                <w:szCs w:val="24"/>
              </w:rPr>
              <w:t>s</w:t>
            </w:r>
            <w:r>
              <w:rPr>
                <w:sz w:val="24"/>
                <w:szCs w:val="24"/>
              </w:rPr>
              <w:t xml:space="preserve">tewardship, planning for residential BMP workshops, LakeSmart visits, public meetings - 194 </w:t>
            </w:r>
            <w:r w:rsidRPr="00690E42">
              <w:rPr>
                <w:sz w:val="24"/>
                <w:szCs w:val="24"/>
              </w:rPr>
              <w:t>hours @ $21.6</w:t>
            </w:r>
            <w:r>
              <w:rPr>
                <w:sz w:val="24"/>
                <w:szCs w:val="24"/>
              </w:rPr>
              <w:t>1/hr; Steering Committee ($1,037) for 4 members, 48</w:t>
            </w:r>
            <w:r w:rsidRPr="00690E42">
              <w:rPr>
                <w:sz w:val="24"/>
                <w:szCs w:val="24"/>
              </w:rPr>
              <w:t xml:space="preserve"> hours @ $21.61/hr</w:t>
            </w:r>
            <w:r>
              <w:rPr>
                <w:sz w:val="24"/>
                <w:szCs w:val="24"/>
              </w:rPr>
              <w:t>; and Whitney King,</w:t>
            </w:r>
            <w:r w:rsidR="00836906">
              <w:rPr>
                <w:sz w:val="24"/>
                <w:szCs w:val="24"/>
              </w:rPr>
              <w:t xml:space="preserve"> PhD,</w:t>
            </w:r>
            <w:r>
              <w:rPr>
                <w:sz w:val="24"/>
                <w:szCs w:val="24"/>
              </w:rPr>
              <w:t xml:space="preserve"> Colby College professor, Steering Committee meetings, 16 hours @ $50/hr.</w:t>
            </w:r>
          </w:p>
        </w:tc>
        <w:tc>
          <w:tcPr>
            <w:tcW w:w="2843" w:type="dxa"/>
            <w:shd w:val="clear" w:color="auto" w:fill="auto"/>
            <w:vAlign w:val="center"/>
          </w:tcPr>
          <w:p w14:paraId="5B162A98" w14:textId="4E1F6226" w:rsidR="00A95913" w:rsidRPr="00690E42" w:rsidRDefault="00A95913" w:rsidP="00F51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$6,029</w:t>
            </w:r>
          </w:p>
        </w:tc>
      </w:tr>
      <w:tr w:rsidR="00836906" w:rsidRPr="00690E42" w14:paraId="61616606" w14:textId="77777777" w:rsidTr="00836906">
        <w:trPr>
          <w:trHeight w:val="432"/>
        </w:trPr>
        <w:tc>
          <w:tcPr>
            <w:tcW w:w="6697" w:type="dxa"/>
            <w:shd w:val="clear" w:color="auto" w:fill="auto"/>
            <w:vAlign w:val="center"/>
          </w:tcPr>
          <w:p w14:paraId="37006B20" w14:textId="3437BEE7" w:rsidR="00836906" w:rsidRDefault="00836906" w:rsidP="0083690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b/>
                <w:sz w:val="24"/>
                <w:szCs w:val="24"/>
              </w:rPr>
            </w:pPr>
            <w:r>
              <w:rPr>
                <w:b/>
                <w:sz w:val="24"/>
                <w:szCs w:val="24"/>
              </w:rPr>
              <w:t xml:space="preserve">Travel: </w:t>
            </w:r>
            <w:r>
              <w:rPr>
                <w:sz w:val="24"/>
                <w:szCs w:val="24"/>
              </w:rPr>
              <w:t>mileage for steering committee meetings ($63)</w:t>
            </w:r>
          </w:p>
        </w:tc>
        <w:tc>
          <w:tcPr>
            <w:tcW w:w="2843" w:type="dxa"/>
            <w:shd w:val="clear" w:color="auto" w:fill="auto"/>
            <w:vAlign w:val="center"/>
          </w:tcPr>
          <w:p w14:paraId="261A7E06" w14:textId="59A36900" w:rsidR="00836906" w:rsidRDefault="00836906" w:rsidP="008369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$63</w:t>
            </w:r>
          </w:p>
        </w:tc>
      </w:tr>
      <w:tr w:rsidR="00836906" w:rsidRPr="00690E42" w14:paraId="343B5AE5" w14:textId="77777777" w:rsidTr="00C46AB6">
        <w:trPr>
          <w:trHeight w:val="432"/>
        </w:trPr>
        <w:tc>
          <w:tcPr>
            <w:tcW w:w="6697" w:type="dxa"/>
            <w:shd w:val="clear" w:color="auto" w:fill="auto"/>
            <w:vAlign w:val="center"/>
          </w:tcPr>
          <w:p w14:paraId="79A2B8DB" w14:textId="70D22CE9" w:rsidR="00836906" w:rsidRDefault="00836906" w:rsidP="00C46AB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sz w:val="24"/>
                <w:szCs w:val="24"/>
              </w:rPr>
            </w:pPr>
            <w:r>
              <w:rPr>
                <w:b/>
                <w:sz w:val="24"/>
                <w:szCs w:val="24"/>
              </w:rPr>
              <w:t xml:space="preserve">Supplies: </w:t>
            </w:r>
            <w:r>
              <w:rPr>
                <w:sz w:val="24"/>
                <w:szCs w:val="24"/>
              </w:rPr>
              <w:t xml:space="preserve">MPSLA newsletters printing and postage costs ($1,110); </w:t>
            </w:r>
            <w:r w:rsidDel="00205A97">
              <w:rPr>
                <w:sz w:val="24"/>
                <w:szCs w:val="24"/>
              </w:rPr>
              <w:t>.</w:t>
            </w:r>
            <w:r>
              <w:rPr>
                <w:sz w:val="24"/>
                <w:szCs w:val="24"/>
              </w:rPr>
              <w:t>Town of Oakland ($250) installation of Pleasant Point Park signage.</w:t>
            </w:r>
          </w:p>
        </w:tc>
        <w:tc>
          <w:tcPr>
            <w:tcW w:w="2843" w:type="dxa"/>
            <w:shd w:val="clear" w:color="auto" w:fill="auto"/>
            <w:vAlign w:val="center"/>
          </w:tcPr>
          <w:p w14:paraId="729AB5BF" w14:textId="04531BB9" w:rsidR="00836906" w:rsidRDefault="00836906" w:rsidP="008369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Pr>
                <w:sz w:val="24"/>
                <w:szCs w:val="24"/>
              </w:rPr>
              <w:t>$1,360</w:t>
            </w:r>
          </w:p>
        </w:tc>
      </w:tr>
      <w:tr w:rsidR="00836906" w:rsidRPr="00690E42" w14:paraId="62DFB107" w14:textId="77777777" w:rsidTr="00C46AB6">
        <w:trPr>
          <w:trHeight w:val="432"/>
        </w:trPr>
        <w:tc>
          <w:tcPr>
            <w:tcW w:w="6697" w:type="dxa"/>
            <w:shd w:val="clear" w:color="auto" w:fill="auto"/>
            <w:vAlign w:val="center"/>
          </w:tcPr>
          <w:p w14:paraId="641ADC6E" w14:textId="2978AD55" w:rsidR="00836906" w:rsidRPr="00690E42" w:rsidRDefault="00836906" w:rsidP="00C46AB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120" w:after="120"/>
              <w:rPr>
                <w:b/>
                <w:sz w:val="24"/>
                <w:szCs w:val="24"/>
              </w:rPr>
            </w:pPr>
            <w:r>
              <w:rPr>
                <w:b/>
                <w:sz w:val="24"/>
                <w:szCs w:val="24"/>
              </w:rPr>
              <w:t>Other</w:t>
            </w:r>
          </w:p>
        </w:tc>
        <w:tc>
          <w:tcPr>
            <w:tcW w:w="2843" w:type="dxa"/>
            <w:shd w:val="clear" w:color="auto" w:fill="auto"/>
            <w:vAlign w:val="center"/>
          </w:tcPr>
          <w:p w14:paraId="75874E9C" w14:textId="7E179247" w:rsidR="00836906" w:rsidRPr="00A95913" w:rsidRDefault="00836906" w:rsidP="008369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sz w:val="24"/>
                <w:szCs w:val="24"/>
              </w:rPr>
            </w:pPr>
            <w:r w:rsidRPr="00C46AB6">
              <w:rPr>
                <w:sz w:val="24"/>
                <w:szCs w:val="24"/>
              </w:rPr>
              <w:t>$0</w:t>
            </w:r>
          </w:p>
        </w:tc>
      </w:tr>
      <w:tr w:rsidR="00836906" w:rsidRPr="00690E42" w14:paraId="3310C80D" w14:textId="77777777" w:rsidTr="00C46AB6">
        <w:trPr>
          <w:trHeight w:val="432"/>
        </w:trPr>
        <w:tc>
          <w:tcPr>
            <w:tcW w:w="6697" w:type="dxa"/>
            <w:shd w:val="clear" w:color="auto" w:fill="auto"/>
            <w:vAlign w:val="center"/>
          </w:tcPr>
          <w:p w14:paraId="3A974B36" w14:textId="0D62D014" w:rsidR="00836906" w:rsidRPr="00690E42" w:rsidRDefault="00836906" w:rsidP="008369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678"/>
              <w:rPr>
                <w:b/>
                <w:sz w:val="24"/>
                <w:szCs w:val="24"/>
              </w:rPr>
            </w:pPr>
            <w:r w:rsidRPr="00690E42">
              <w:rPr>
                <w:b/>
                <w:sz w:val="24"/>
                <w:szCs w:val="24"/>
              </w:rPr>
              <w:t>Total</w:t>
            </w:r>
          </w:p>
        </w:tc>
        <w:tc>
          <w:tcPr>
            <w:tcW w:w="2843" w:type="dxa"/>
            <w:shd w:val="clear" w:color="auto" w:fill="auto"/>
            <w:vAlign w:val="center"/>
          </w:tcPr>
          <w:p w14:paraId="592D1F26" w14:textId="671B3180" w:rsidR="00836906" w:rsidRDefault="00836906" w:rsidP="008369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b/>
                <w:sz w:val="24"/>
                <w:szCs w:val="24"/>
              </w:rPr>
            </w:pPr>
            <w:r w:rsidRPr="00690E42">
              <w:rPr>
                <w:b/>
                <w:sz w:val="24"/>
                <w:szCs w:val="24"/>
              </w:rPr>
              <w:t>$</w:t>
            </w:r>
            <w:r>
              <w:rPr>
                <w:b/>
                <w:sz w:val="24"/>
                <w:szCs w:val="24"/>
              </w:rPr>
              <w:t>54,935</w:t>
            </w:r>
          </w:p>
        </w:tc>
      </w:tr>
    </w:tbl>
    <w:p w14:paraId="25D76CFF" w14:textId="77777777" w:rsidR="000B358B" w:rsidRDefault="000B358B"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sectPr w:rsidR="000B358B" w:rsidSect="006D2CBA">
          <w:footerReference w:type="default" r:id="rId14"/>
          <w:pgSz w:w="12240" w:h="15840" w:code="1"/>
          <w:pgMar w:top="1440" w:right="1440" w:bottom="1440" w:left="1440" w:header="576" w:footer="576" w:gutter="0"/>
          <w:cols w:space="720"/>
          <w:docGrid w:linePitch="272"/>
        </w:sectPr>
      </w:pPr>
    </w:p>
    <w:p w14:paraId="547D370C" w14:textId="77777777" w:rsidR="000B358B" w:rsidRDefault="000B358B" w:rsidP="004E174A">
      <w:pPr>
        <w:pStyle w:val="DefaultText"/>
        <w:jc w:val="center"/>
        <w:rPr>
          <w:b/>
        </w:rPr>
      </w:pPr>
      <w:r>
        <w:rPr>
          <w:b/>
        </w:rPr>
        <w:t>CANDIDATE NPS SITES LIST</w:t>
      </w:r>
    </w:p>
    <w:p w14:paraId="62B59AFA" w14:textId="77777777" w:rsidR="000B358B" w:rsidRDefault="000B358B" w:rsidP="000B358B">
      <w:pPr>
        <w:pStyle w:val="DefaultText"/>
        <w:rPr>
          <w:b/>
          <w:sz w:val="22"/>
        </w:rPr>
      </w:pPr>
    </w:p>
    <w:tbl>
      <w:tblPr>
        <w:tblW w:w="4978"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318"/>
        <w:gridCol w:w="3200"/>
        <w:gridCol w:w="3662"/>
        <w:gridCol w:w="1604"/>
        <w:gridCol w:w="2109"/>
      </w:tblGrid>
      <w:tr w:rsidR="000B358B" w14:paraId="47FEF01E" w14:textId="77777777" w:rsidTr="00FE3358">
        <w:trPr>
          <w:trHeight w:val="720"/>
          <w:tblHeader/>
        </w:trPr>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58F438EA" w14:textId="77777777" w:rsidR="000B358B" w:rsidRDefault="000B358B" w:rsidP="00727A90">
            <w:pPr>
              <w:pStyle w:val="DefaultText"/>
              <w:rPr>
                <w:sz w:val="22"/>
              </w:rPr>
            </w:pPr>
            <w:r>
              <w:rPr>
                <w:sz w:val="22"/>
              </w:rPr>
              <w:t>NPS Site Name &amp;</w:t>
            </w:r>
          </w:p>
          <w:p w14:paraId="2C385A87" w14:textId="77777777" w:rsidR="000B358B" w:rsidRDefault="000B358B" w:rsidP="00727A90">
            <w:pPr>
              <w:pStyle w:val="DefaultText"/>
              <w:rPr>
                <w:sz w:val="22"/>
              </w:rPr>
            </w:pPr>
            <w:r>
              <w:rPr>
                <w:sz w:val="22"/>
              </w:rPr>
              <w:t>Location</w:t>
            </w:r>
          </w:p>
        </w:tc>
        <w:tc>
          <w:tcPr>
            <w:tcW w:w="1241" w:type="pct"/>
            <w:tcBorders>
              <w:top w:val="single" w:sz="4" w:space="0" w:color="auto"/>
              <w:left w:val="single" w:sz="4" w:space="0" w:color="auto"/>
              <w:bottom w:val="single" w:sz="4" w:space="0" w:color="auto"/>
              <w:right w:val="single" w:sz="4" w:space="0" w:color="auto"/>
            </w:tcBorders>
            <w:shd w:val="clear" w:color="auto" w:fill="D9D9D9"/>
            <w:hideMark/>
          </w:tcPr>
          <w:p w14:paraId="08F5A7A4" w14:textId="77777777" w:rsidR="000B358B" w:rsidRDefault="000B358B" w:rsidP="00727A90">
            <w:pPr>
              <w:pStyle w:val="DefaultText"/>
              <w:rPr>
                <w:sz w:val="22"/>
              </w:rPr>
            </w:pPr>
            <w:r>
              <w:rPr>
                <w:sz w:val="22"/>
              </w:rPr>
              <w:t>Describe the NPS Site &amp; Conditions at the Site Causing Polluted Runoff to Reach Surface Waters</w:t>
            </w:r>
          </w:p>
        </w:tc>
        <w:tc>
          <w:tcPr>
            <w:tcW w:w="1420" w:type="pct"/>
            <w:tcBorders>
              <w:top w:val="single" w:sz="4" w:space="0" w:color="auto"/>
              <w:left w:val="single" w:sz="4" w:space="0" w:color="auto"/>
              <w:bottom w:val="single" w:sz="4" w:space="0" w:color="auto"/>
              <w:right w:val="single" w:sz="4" w:space="0" w:color="auto"/>
            </w:tcBorders>
            <w:shd w:val="clear" w:color="auto" w:fill="D9D9D9"/>
            <w:hideMark/>
          </w:tcPr>
          <w:p w14:paraId="532CF3B4" w14:textId="77777777" w:rsidR="000B358B" w:rsidRDefault="000B358B" w:rsidP="00727A90">
            <w:pPr>
              <w:pStyle w:val="DefaultText"/>
              <w:rPr>
                <w:sz w:val="22"/>
              </w:rPr>
            </w:pPr>
            <w:r>
              <w:rPr>
                <w:sz w:val="22"/>
              </w:rPr>
              <w:t>BMPs Recommended</w:t>
            </w:r>
          </w:p>
        </w:tc>
        <w:tc>
          <w:tcPr>
            <w:tcW w:w="622" w:type="pct"/>
            <w:tcBorders>
              <w:top w:val="single" w:sz="4" w:space="0" w:color="auto"/>
              <w:left w:val="single" w:sz="4" w:space="0" w:color="auto"/>
              <w:bottom w:val="single" w:sz="4" w:space="0" w:color="auto"/>
              <w:right w:val="single" w:sz="4" w:space="0" w:color="auto"/>
            </w:tcBorders>
            <w:shd w:val="clear" w:color="auto" w:fill="D9D9D9"/>
            <w:hideMark/>
          </w:tcPr>
          <w:p w14:paraId="7E8E11E9" w14:textId="77777777" w:rsidR="000B358B" w:rsidRDefault="000B358B" w:rsidP="00727A90">
            <w:pPr>
              <w:pStyle w:val="DefaultText"/>
              <w:rPr>
                <w:sz w:val="22"/>
              </w:rPr>
            </w:pPr>
            <w:r>
              <w:rPr>
                <w:sz w:val="22"/>
              </w:rPr>
              <w:t>Construction Cost Estimates:</w:t>
            </w:r>
          </w:p>
          <w:p w14:paraId="2B520976" w14:textId="77777777" w:rsidR="000B358B" w:rsidRDefault="000B358B" w:rsidP="00727A90">
            <w:pPr>
              <w:pStyle w:val="DefaultText"/>
              <w:rPr>
                <w:sz w:val="22"/>
              </w:rPr>
            </w:pPr>
            <w:r>
              <w:rPr>
                <w:sz w:val="22"/>
              </w:rPr>
              <w:t>Grant, Match, Total</w:t>
            </w:r>
          </w:p>
        </w:tc>
        <w:tc>
          <w:tcPr>
            <w:tcW w:w="818" w:type="pct"/>
            <w:tcBorders>
              <w:top w:val="single" w:sz="4" w:space="0" w:color="auto"/>
              <w:left w:val="single" w:sz="4" w:space="0" w:color="auto"/>
              <w:bottom w:val="single" w:sz="4" w:space="0" w:color="auto"/>
              <w:right w:val="single" w:sz="4" w:space="0" w:color="auto"/>
            </w:tcBorders>
            <w:shd w:val="clear" w:color="auto" w:fill="D9D9D9"/>
          </w:tcPr>
          <w:p w14:paraId="0541CA6A" w14:textId="77777777" w:rsidR="000B358B" w:rsidRDefault="000B358B" w:rsidP="00727A90">
            <w:pPr>
              <w:pStyle w:val="DefaultText"/>
              <w:rPr>
                <w:sz w:val="22"/>
              </w:rPr>
            </w:pPr>
            <w:r>
              <w:rPr>
                <w:sz w:val="22"/>
              </w:rPr>
              <w:t>Site Photo</w:t>
            </w:r>
          </w:p>
        </w:tc>
      </w:tr>
      <w:tr w:rsidR="000B358B" w14:paraId="372BBF0E" w14:textId="77777777" w:rsidTr="00FE3358">
        <w:trPr>
          <w:trHeight w:hRule="exact" w:val="1344"/>
        </w:trPr>
        <w:tc>
          <w:tcPr>
            <w:tcW w:w="899" w:type="pct"/>
            <w:tcBorders>
              <w:top w:val="single" w:sz="4" w:space="0" w:color="auto"/>
              <w:left w:val="single" w:sz="4" w:space="0" w:color="auto"/>
              <w:bottom w:val="single" w:sz="4" w:space="0" w:color="auto"/>
              <w:right w:val="single" w:sz="4" w:space="0" w:color="auto"/>
            </w:tcBorders>
          </w:tcPr>
          <w:p w14:paraId="1A4E7DCD" w14:textId="77777777" w:rsidR="000B358B" w:rsidRPr="004C549D" w:rsidRDefault="000B358B" w:rsidP="00727A90">
            <w:pPr>
              <w:pStyle w:val="DefaultText"/>
              <w:rPr>
                <w:b/>
              </w:rPr>
            </w:pPr>
            <w:r w:rsidRPr="004C549D">
              <w:rPr>
                <w:b/>
              </w:rPr>
              <w:t>Site 1-7</w:t>
            </w:r>
          </w:p>
          <w:p w14:paraId="503CDF37" w14:textId="77777777" w:rsidR="000B358B" w:rsidRPr="00683C61" w:rsidRDefault="000B358B" w:rsidP="00727A90">
            <w:pPr>
              <w:pStyle w:val="DefaultText"/>
              <w:rPr>
                <w:b/>
              </w:rPr>
            </w:pPr>
            <w:r w:rsidRPr="00683C61">
              <w:rPr>
                <w:b/>
              </w:rPr>
              <w:t>Driveway</w:t>
            </w:r>
          </w:p>
          <w:p w14:paraId="4A4C0E3B" w14:textId="77777777" w:rsidR="000B358B" w:rsidRDefault="000B358B" w:rsidP="00727A90">
            <w:pPr>
              <w:pStyle w:val="DefaultText"/>
            </w:pPr>
            <w:r>
              <w:t>58 Spruce Lane</w:t>
            </w:r>
          </w:p>
        </w:tc>
        <w:tc>
          <w:tcPr>
            <w:tcW w:w="1241" w:type="pct"/>
            <w:tcBorders>
              <w:top w:val="single" w:sz="4" w:space="0" w:color="auto"/>
              <w:left w:val="single" w:sz="4" w:space="0" w:color="auto"/>
              <w:bottom w:val="single" w:sz="4" w:space="0" w:color="auto"/>
              <w:right w:val="single" w:sz="4" w:space="0" w:color="auto"/>
            </w:tcBorders>
          </w:tcPr>
          <w:p w14:paraId="62CAD1B0" w14:textId="77777777" w:rsidR="000B358B" w:rsidRDefault="000B358B" w:rsidP="00727A90">
            <w:pPr>
              <w:pStyle w:val="DefaultText"/>
            </w:pPr>
            <w:r>
              <w:t>Moderate surface erosion on steep driveway ~ 200'x 10'- high impact</w:t>
            </w:r>
          </w:p>
        </w:tc>
        <w:tc>
          <w:tcPr>
            <w:tcW w:w="1420" w:type="pct"/>
            <w:tcBorders>
              <w:top w:val="single" w:sz="4" w:space="0" w:color="auto"/>
              <w:left w:val="single" w:sz="4" w:space="0" w:color="auto"/>
              <w:bottom w:val="single" w:sz="4" w:space="0" w:color="auto"/>
              <w:right w:val="single" w:sz="4" w:space="0" w:color="auto"/>
            </w:tcBorders>
          </w:tcPr>
          <w:p w14:paraId="19DB2821" w14:textId="77777777" w:rsidR="000B358B" w:rsidRDefault="000B358B" w:rsidP="00727A90">
            <w:pPr>
              <w:pStyle w:val="DefaultText"/>
            </w:pPr>
            <w:r>
              <w:t>Add new surface material, reshape (crown) road, install runoff diverters (rubber razor)</w:t>
            </w:r>
          </w:p>
        </w:tc>
        <w:tc>
          <w:tcPr>
            <w:tcW w:w="622" w:type="pct"/>
            <w:tcBorders>
              <w:top w:val="single" w:sz="4" w:space="0" w:color="auto"/>
              <w:left w:val="single" w:sz="4" w:space="0" w:color="auto"/>
              <w:bottom w:val="single" w:sz="4" w:space="0" w:color="auto"/>
              <w:right w:val="single" w:sz="4" w:space="0" w:color="auto"/>
            </w:tcBorders>
          </w:tcPr>
          <w:p w14:paraId="079F2FA4" w14:textId="77777777" w:rsidR="000B358B" w:rsidRDefault="000B358B" w:rsidP="00727A90">
            <w:pPr>
              <w:pStyle w:val="DefaultText"/>
            </w:pPr>
            <w:r>
              <w:t>Grant: $3,000</w:t>
            </w:r>
          </w:p>
          <w:p w14:paraId="00F35C28" w14:textId="77777777" w:rsidR="000B358B" w:rsidRDefault="000B358B" w:rsidP="00727A90">
            <w:pPr>
              <w:pStyle w:val="DefaultText"/>
            </w:pPr>
            <w:r>
              <w:t>Match: $3,000</w:t>
            </w:r>
          </w:p>
          <w:p w14:paraId="13231924" w14:textId="77777777" w:rsidR="000B358B" w:rsidRDefault="000B358B" w:rsidP="00727A90">
            <w:pPr>
              <w:pStyle w:val="DefaultText"/>
            </w:pPr>
            <w:r w:rsidRPr="00FF2F93">
              <w:rPr>
                <w:b/>
              </w:rPr>
              <w:t>Total: $</w:t>
            </w:r>
            <w:r>
              <w:rPr>
                <w:b/>
              </w:rPr>
              <w:t>6,000</w:t>
            </w:r>
          </w:p>
        </w:tc>
        <w:tc>
          <w:tcPr>
            <w:tcW w:w="818" w:type="pct"/>
            <w:tcBorders>
              <w:top w:val="single" w:sz="4" w:space="0" w:color="auto"/>
              <w:left w:val="single" w:sz="4" w:space="0" w:color="auto"/>
              <w:bottom w:val="single" w:sz="4" w:space="0" w:color="auto"/>
              <w:right w:val="single" w:sz="4" w:space="0" w:color="auto"/>
            </w:tcBorders>
          </w:tcPr>
          <w:p w14:paraId="44882CCE" w14:textId="77777777" w:rsidR="000B358B" w:rsidRDefault="000B358B" w:rsidP="00727A90">
            <w:pPr>
              <w:pStyle w:val="DefaultText"/>
            </w:pPr>
            <w:r>
              <w:rPr>
                <w:noProof/>
              </w:rPr>
              <w:drawing>
                <wp:inline distT="0" distB="0" distL="0" distR="0" wp14:anchorId="2B5B973C" wp14:editId="73C5B51B">
                  <wp:extent cx="1000125" cy="1047750"/>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15060" b="18675"/>
                          <a:stretch>
                            <a:fillRect/>
                          </a:stretch>
                        </pic:blipFill>
                        <pic:spPr bwMode="auto">
                          <a:xfrm>
                            <a:off x="0" y="0"/>
                            <a:ext cx="1000125" cy="1047750"/>
                          </a:xfrm>
                          <a:prstGeom prst="rect">
                            <a:avLst/>
                          </a:prstGeom>
                          <a:noFill/>
                          <a:ln w="9525">
                            <a:noFill/>
                            <a:miter lim="800000"/>
                            <a:headEnd/>
                            <a:tailEnd/>
                          </a:ln>
                        </pic:spPr>
                      </pic:pic>
                    </a:graphicData>
                  </a:graphic>
                </wp:inline>
              </w:drawing>
            </w:r>
          </w:p>
        </w:tc>
      </w:tr>
      <w:tr w:rsidR="000B358B" w14:paraId="7B1A40A9" w14:textId="77777777" w:rsidTr="00FE3358">
        <w:trPr>
          <w:trHeight w:hRule="exact" w:val="1191"/>
        </w:trPr>
        <w:tc>
          <w:tcPr>
            <w:tcW w:w="899" w:type="pct"/>
            <w:tcBorders>
              <w:top w:val="single" w:sz="4" w:space="0" w:color="auto"/>
              <w:left w:val="single" w:sz="4" w:space="0" w:color="auto"/>
              <w:bottom w:val="single" w:sz="4" w:space="0" w:color="auto"/>
              <w:right w:val="single" w:sz="4" w:space="0" w:color="auto"/>
            </w:tcBorders>
          </w:tcPr>
          <w:p w14:paraId="244D4093" w14:textId="77777777" w:rsidR="000B358B" w:rsidRPr="00885E03" w:rsidRDefault="000B358B" w:rsidP="00727A90">
            <w:pPr>
              <w:pStyle w:val="DefaultText"/>
              <w:rPr>
                <w:b/>
              </w:rPr>
            </w:pPr>
            <w:r w:rsidRPr="00885E03">
              <w:rPr>
                <w:b/>
              </w:rPr>
              <w:t>Site 1-11</w:t>
            </w:r>
          </w:p>
          <w:p w14:paraId="42B2FBA1" w14:textId="77777777" w:rsidR="000B358B" w:rsidRPr="00683C61" w:rsidRDefault="000B358B" w:rsidP="00727A90">
            <w:pPr>
              <w:pStyle w:val="DefaultText"/>
              <w:rPr>
                <w:b/>
              </w:rPr>
            </w:pPr>
            <w:r w:rsidRPr="00683C61">
              <w:rPr>
                <w:b/>
              </w:rPr>
              <w:t>Town Road</w:t>
            </w:r>
          </w:p>
          <w:p w14:paraId="676C1A1D" w14:textId="77777777" w:rsidR="000B358B" w:rsidRDefault="000B358B" w:rsidP="00727A90">
            <w:pPr>
              <w:pStyle w:val="DefaultText"/>
            </w:pPr>
            <w:r>
              <w:t>McGrath Pond Rd.</w:t>
            </w:r>
          </w:p>
          <w:p w14:paraId="3932C771" w14:textId="77777777" w:rsidR="000B358B" w:rsidRDefault="000B358B" w:rsidP="00727A90">
            <w:pPr>
              <w:pStyle w:val="DefaultText"/>
            </w:pPr>
            <w:r>
              <w:t>Town of Belgrade</w:t>
            </w:r>
          </w:p>
        </w:tc>
        <w:tc>
          <w:tcPr>
            <w:tcW w:w="1241" w:type="pct"/>
            <w:tcBorders>
              <w:top w:val="single" w:sz="4" w:space="0" w:color="auto"/>
              <w:left w:val="single" w:sz="4" w:space="0" w:color="auto"/>
              <w:bottom w:val="single" w:sz="4" w:space="0" w:color="auto"/>
              <w:right w:val="single" w:sz="4" w:space="0" w:color="auto"/>
            </w:tcBorders>
          </w:tcPr>
          <w:p w14:paraId="6C1A0C05" w14:textId="77777777" w:rsidR="000B358B" w:rsidRDefault="000B358B" w:rsidP="00727A90">
            <w:pPr>
              <w:pStyle w:val="DefaultText"/>
            </w:pPr>
            <w:r>
              <w:t>Moderate road shoulder erosion (60'), bare soil, winter sand build-up, unstable culvert inlet/outlet-medium impact</w:t>
            </w:r>
          </w:p>
        </w:tc>
        <w:tc>
          <w:tcPr>
            <w:tcW w:w="1420" w:type="pct"/>
            <w:tcBorders>
              <w:top w:val="single" w:sz="4" w:space="0" w:color="auto"/>
              <w:left w:val="single" w:sz="4" w:space="0" w:color="auto"/>
              <w:bottom w:val="single" w:sz="4" w:space="0" w:color="auto"/>
              <w:right w:val="single" w:sz="4" w:space="0" w:color="auto"/>
            </w:tcBorders>
          </w:tcPr>
          <w:p w14:paraId="3E4C1114" w14:textId="77777777" w:rsidR="000B358B" w:rsidRDefault="000B358B" w:rsidP="00727A90">
            <w:pPr>
              <w:pStyle w:val="DefaultText"/>
            </w:pPr>
            <w:r>
              <w:t>Armor culvert inlet &amp; outlet, vegetate road shoulder, winter sand maintenance</w:t>
            </w:r>
          </w:p>
        </w:tc>
        <w:tc>
          <w:tcPr>
            <w:tcW w:w="622" w:type="pct"/>
            <w:tcBorders>
              <w:top w:val="single" w:sz="4" w:space="0" w:color="auto"/>
              <w:left w:val="single" w:sz="4" w:space="0" w:color="auto"/>
              <w:bottom w:val="single" w:sz="4" w:space="0" w:color="auto"/>
              <w:right w:val="single" w:sz="4" w:space="0" w:color="auto"/>
            </w:tcBorders>
          </w:tcPr>
          <w:p w14:paraId="07381073" w14:textId="77777777" w:rsidR="000B358B" w:rsidRDefault="000B358B" w:rsidP="00727A90">
            <w:pPr>
              <w:pStyle w:val="DefaultText"/>
            </w:pPr>
            <w:r>
              <w:t>Grant: $1,500</w:t>
            </w:r>
          </w:p>
          <w:p w14:paraId="0CDBB9A3" w14:textId="77777777" w:rsidR="000B358B" w:rsidRDefault="000B358B" w:rsidP="00727A90">
            <w:pPr>
              <w:pStyle w:val="DefaultText"/>
            </w:pPr>
            <w:r>
              <w:t>Match: $1,500</w:t>
            </w:r>
          </w:p>
          <w:p w14:paraId="646D5BFC" w14:textId="77777777" w:rsidR="000B358B" w:rsidRDefault="000B358B" w:rsidP="00727A90">
            <w:pPr>
              <w:pStyle w:val="DefaultText"/>
            </w:pPr>
            <w:r w:rsidRPr="00FF2F93">
              <w:rPr>
                <w:b/>
              </w:rPr>
              <w:t>Total: $</w:t>
            </w:r>
            <w:r>
              <w:rPr>
                <w:b/>
              </w:rPr>
              <w:t>3,000</w:t>
            </w:r>
          </w:p>
        </w:tc>
        <w:tc>
          <w:tcPr>
            <w:tcW w:w="818" w:type="pct"/>
            <w:tcBorders>
              <w:top w:val="single" w:sz="4" w:space="0" w:color="auto"/>
              <w:left w:val="single" w:sz="4" w:space="0" w:color="auto"/>
              <w:bottom w:val="single" w:sz="4" w:space="0" w:color="auto"/>
              <w:right w:val="single" w:sz="4" w:space="0" w:color="auto"/>
            </w:tcBorders>
          </w:tcPr>
          <w:p w14:paraId="526EAE1C" w14:textId="77777777" w:rsidR="000B358B" w:rsidRDefault="000B358B" w:rsidP="00727A90">
            <w:pPr>
              <w:pStyle w:val="DefaultText"/>
            </w:pPr>
            <w:r>
              <w:rPr>
                <w:noProof/>
              </w:rPr>
              <w:drawing>
                <wp:inline distT="0" distB="0" distL="0" distR="0" wp14:anchorId="02C1C49F" wp14:editId="5EA0CC52">
                  <wp:extent cx="1057275" cy="78443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057275" cy="784430"/>
                          </a:xfrm>
                          <a:prstGeom prst="rect">
                            <a:avLst/>
                          </a:prstGeom>
                          <a:noFill/>
                          <a:ln w="9525">
                            <a:noFill/>
                            <a:miter lim="800000"/>
                            <a:headEnd/>
                            <a:tailEnd/>
                          </a:ln>
                        </pic:spPr>
                      </pic:pic>
                    </a:graphicData>
                  </a:graphic>
                </wp:inline>
              </w:drawing>
            </w:r>
          </w:p>
        </w:tc>
      </w:tr>
      <w:tr w:rsidR="000B358B" w14:paraId="52667544" w14:textId="77777777" w:rsidTr="00FE3358">
        <w:trPr>
          <w:trHeight w:hRule="exact" w:val="1506"/>
        </w:trPr>
        <w:tc>
          <w:tcPr>
            <w:tcW w:w="899" w:type="pct"/>
            <w:tcBorders>
              <w:top w:val="single" w:sz="4" w:space="0" w:color="auto"/>
              <w:left w:val="single" w:sz="4" w:space="0" w:color="auto"/>
              <w:bottom w:val="single" w:sz="4" w:space="0" w:color="auto"/>
              <w:right w:val="single" w:sz="4" w:space="0" w:color="auto"/>
            </w:tcBorders>
          </w:tcPr>
          <w:p w14:paraId="392F8117" w14:textId="77777777" w:rsidR="000B358B" w:rsidRDefault="000B358B" w:rsidP="00727A90">
            <w:pPr>
              <w:pStyle w:val="DefaultText"/>
              <w:rPr>
                <w:b/>
              </w:rPr>
            </w:pPr>
            <w:r>
              <w:rPr>
                <w:b/>
              </w:rPr>
              <w:t>Site 1-14</w:t>
            </w:r>
          </w:p>
          <w:p w14:paraId="6E782632" w14:textId="77777777" w:rsidR="000B358B" w:rsidRDefault="000B358B" w:rsidP="00727A90">
            <w:pPr>
              <w:pStyle w:val="DefaultText"/>
              <w:rPr>
                <w:b/>
              </w:rPr>
            </w:pPr>
            <w:r>
              <w:rPr>
                <w:b/>
              </w:rPr>
              <w:t>State Road</w:t>
            </w:r>
          </w:p>
          <w:p w14:paraId="125E3A03" w14:textId="77777777" w:rsidR="000B358B" w:rsidRPr="00E42836" w:rsidRDefault="000B358B" w:rsidP="00727A90">
            <w:pPr>
              <w:pStyle w:val="DefaultText"/>
            </w:pPr>
            <w:r>
              <w:t>736 Smithfield Rd. Belgrade</w:t>
            </w:r>
          </w:p>
        </w:tc>
        <w:tc>
          <w:tcPr>
            <w:tcW w:w="1241" w:type="pct"/>
            <w:tcBorders>
              <w:top w:val="single" w:sz="4" w:space="0" w:color="auto"/>
              <w:left w:val="single" w:sz="4" w:space="0" w:color="auto"/>
              <w:bottom w:val="single" w:sz="4" w:space="0" w:color="auto"/>
              <w:right w:val="single" w:sz="4" w:space="0" w:color="auto"/>
            </w:tcBorders>
          </w:tcPr>
          <w:p w14:paraId="43E443A8" w14:textId="77777777" w:rsidR="000B358B" w:rsidRDefault="000B358B" w:rsidP="00727A90">
            <w:pPr>
              <w:pStyle w:val="DefaultText"/>
            </w:pPr>
            <w:r>
              <w:t>Moderate road shoulder erosion, unstable culvert inlet/outlet, winter sand, moderate ditch erosion ~ 300' x 10'- medium impact</w:t>
            </w:r>
          </w:p>
        </w:tc>
        <w:tc>
          <w:tcPr>
            <w:tcW w:w="1420" w:type="pct"/>
            <w:tcBorders>
              <w:top w:val="single" w:sz="4" w:space="0" w:color="auto"/>
              <w:left w:val="single" w:sz="4" w:space="0" w:color="auto"/>
              <w:bottom w:val="single" w:sz="4" w:space="0" w:color="auto"/>
              <w:right w:val="single" w:sz="4" w:space="0" w:color="auto"/>
            </w:tcBorders>
          </w:tcPr>
          <w:p w14:paraId="27045136" w14:textId="1FF9CCDD" w:rsidR="000B358B" w:rsidRDefault="000B358B" w:rsidP="00727A90">
            <w:pPr>
              <w:pStyle w:val="DefaultText"/>
            </w:pPr>
            <w:r>
              <w:t xml:space="preserve">Armor culvert inlet/outlet, </w:t>
            </w:r>
            <w:r w:rsidR="007274D7">
              <w:t>v</w:t>
            </w:r>
            <w:r>
              <w:t>egetate ditch and install check dams, install sediment pools, vegetate shoulder</w:t>
            </w:r>
          </w:p>
        </w:tc>
        <w:tc>
          <w:tcPr>
            <w:tcW w:w="622" w:type="pct"/>
            <w:tcBorders>
              <w:top w:val="single" w:sz="4" w:space="0" w:color="auto"/>
              <w:left w:val="single" w:sz="4" w:space="0" w:color="auto"/>
              <w:bottom w:val="single" w:sz="4" w:space="0" w:color="auto"/>
              <w:right w:val="single" w:sz="4" w:space="0" w:color="auto"/>
            </w:tcBorders>
          </w:tcPr>
          <w:p w14:paraId="6BAC3B8A" w14:textId="77777777" w:rsidR="000B358B" w:rsidRDefault="000B358B" w:rsidP="00727A90">
            <w:pPr>
              <w:pStyle w:val="DefaultText"/>
            </w:pPr>
            <w:r>
              <w:t>Grant: $3,000</w:t>
            </w:r>
          </w:p>
          <w:p w14:paraId="4974FC71" w14:textId="77777777" w:rsidR="000B358B" w:rsidRDefault="000B358B" w:rsidP="00727A90">
            <w:pPr>
              <w:pStyle w:val="DefaultText"/>
            </w:pPr>
            <w:r>
              <w:t>Match: $3,000</w:t>
            </w:r>
          </w:p>
          <w:p w14:paraId="280556B1" w14:textId="77777777" w:rsidR="000B358B" w:rsidRDefault="000B358B" w:rsidP="00727A90">
            <w:pPr>
              <w:pStyle w:val="DefaultText"/>
            </w:pPr>
            <w:r w:rsidRPr="00FF2F93">
              <w:rPr>
                <w:b/>
              </w:rPr>
              <w:t xml:space="preserve">Total: </w:t>
            </w:r>
            <w:r>
              <w:rPr>
                <w:b/>
              </w:rPr>
              <w:t>$6,0</w:t>
            </w:r>
            <w:r w:rsidRPr="00FF2F93">
              <w:rPr>
                <w:b/>
              </w:rPr>
              <w:t>00</w:t>
            </w:r>
          </w:p>
        </w:tc>
        <w:tc>
          <w:tcPr>
            <w:tcW w:w="818" w:type="pct"/>
            <w:tcBorders>
              <w:top w:val="single" w:sz="4" w:space="0" w:color="auto"/>
              <w:left w:val="single" w:sz="4" w:space="0" w:color="auto"/>
              <w:bottom w:val="single" w:sz="4" w:space="0" w:color="auto"/>
              <w:right w:val="single" w:sz="4" w:space="0" w:color="auto"/>
            </w:tcBorders>
          </w:tcPr>
          <w:p w14:paraId="6FDB7D65" w14:textId="77777777" w:rsidR="000B358B" w:rsidRDefault="000B358B" w:rsidP="00727A90">
            <w:pPr>
              <w:pStyle w:val="DefaultText"/>
            </w:pPr>
            <w:r>
              <w:rPr>
                <w:noProof/>
              </w:rPr>
              <w:drawing>
                <wp:inline distT="0" distB="0" distL="0" distR="0" wp14:anchorId="59CB4759" wp14:editId="667CFED7">
                  <wp:extent cx="1057275" cy="730574"/>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057207" cy="730527"/>
                          </a:xfrm>
                          <a:prstGeom prst="rect">
                            <a:avLst/>
                          </a:prstGeom>
                          <a:noFill/>
                          <a:ln w="9525">
                            <a:noFill/>
                            <a:miter lim="800000"/>
                            <a:headEnd/>
                            <a:tailEnd/>
                          </a:ln>
                        </pic:spPr>
                      </pic:pic>
                    </a:graphicData>
                  </a:graphic>
                </wp:inline>
              </w:drawing>
            </w:r>
          </w:p>
        </w:tc>
      </w:tr>
      <w:tr w:rsidR="000B358B" w14:paraId="22D2978A" w14:textId="77777777" w:rsidTr="00FE3358">
        <w:trPr>
          <w:trHeight w:hRule="exact" w:val="1152"/>
        </w:trPr>
        <w:tc>
          <w:tcPr>
            <w:tcW w:w="899" w:type="pct"/>
            <w:tcBorders>
              <w:top w:val="single" w:sz="4" w:space="0" w:color="auto"/>
              <w:left w:val="single" w:sz="4" w:space="0" w:color="auto"/>
              <w:bottom w:val="single" w:sz="4" w:space="0" w:color="auto"/>
              <w:right w:val="single" w:sz="4" w:space="0" w:color="auto"/>
            </w:tcBorders>
          </w:tcPr>
          <w:p w14:paraId="3FAD88FF" w14:textId="77777777" w:rsidR="000B358B" w:rsidRDefault="000B358B" w:rsidP="00727A90">
            <w:pPr>
              <w:pStyle w:val="DefaultText"/>
              <w:rPr>
                <w:b/>
              </w:rPr>
            </w:pPr>
            <w:r>
              <w:rPr>
                <w:b/>
              </w:rPr>
              <w:t>Site 2-7</w:t>
            </w:r>
          </w:p>
          <w:p w14:paraId="7F6D6990" w14:textId="77777777" w:rsidR="000B358B" w:rsidRDefault="000B358B" w:rsidP="00727A90">
            <w:pPr>
              <w:pStyle w:val="DefaultText"/>
              <w:rPr>
                <w:b/>
              </w:rPr>
            </w:pPr>
            <w:r>
              <w:rPr>
                <w:b/>
              </w:rPr>
              <w:t>Driveway</w:t>
            </w:r>
          </w:p>
          <w:p w14:paraId="2377ABBB" w14:textId="77777777" w:rsidR="000B358B" w:rsidRPr="007809B8" w:rsidRDefault="000B358B" w:rsidP="00727A90">
            <w:pPr>
              <w:pStyle w:val="DefaultText"/>
            </w:pPr>
            <w:r>
              <w:t>16 West Lake Meadows</w:t>
            </w:r>
          </w:p>
        </w:tc>
        <w:tc>
          <w:tcPr>
            <w:tcW w:w="1241" w:type="pct"/>
            <w:tcBorders>
              <w:top w:val="single" w:sz="4" w:space="0" w:color="auto"/>
              <w:left w:val="single" w:sz="4" w:space="0" w:color="auto"/>
              <w:bottom w:val="single" w:sz="4" w:space="0" w:color="auto"/>
              <w:right w:val="single" w:sz="4" w:space="0" w:color="auto"/>
            </w:tcBorders>
          </w:tcPr>
          <w:p w14:paraId="4103E67F" w14:textId="77777777" w:rsidR="000B358B" w:rsidRDefault="000B358B" w:rsidP="00727A90">
            <w:pPr>
              <w:pStyle w:val="DefaultText"/>
            </w:pPr>
            <w:r>
              <w:t>Unstable retaining wall on stream flowing to lake, invasive plants (knotweed)</w:t>
            </w:r>
          </w:p>
        </w:tc>
        <w:tc>
          <w:tcPr>
            <w:tcW w:w="1420" w:type="pct"/>
            <w:tcBorders>
              <w:top w:val="single" w:sz="4" w:space="0" w:color="auto"/>
              <w:left w:val="single" w:sz="4" w:space="0" w:color="auto"/>
              <w:bottom w:val="single" w:sz="4" w:space="0" w:color="auto"/>
              <w:right w:val="single" w:sz="4" w:space="0" w:color="auto"/>
            </w:tcBorders>
          </w:tcPr>
          <w:p w14:paraId="4DAE6D81" w14:textId="77777777" w:rsidR="000B358B" w:rsidRDefault="000B358B" w:rsidP="00727A90">
            <w:pPr>
              <w:pStyle w:val="DefaultText"/>
            </w:pPr>
            <w:r>
              <w:t>Remove existing timber retaining wall and replace with rip rap; develop invasive plant removal plan</w:t>
            </w:r>
          </w:p>
        </w:tc>
        <w:tc>
          <w:tcPr>
            <w:tcW w:w="622" w:type="pct"/>
            <w:tcBorders>
              <w:top w:val="single" w:sz="4" w:space="0" w:color="auto"/>
              <w:left w:val="single" w:sz="4" w:space="0" w:color="auto"/>
              <w:bottom w:val="single" w:sz="4" w:space="0" w:color="auto"/>
              <w:right w:val="single" w:sz="4" w:space="0" w:color="auto"/>
            </w:tcBorders>
          </w:tcPr>
          <w:p w14:paraId="37ABBFC3" w14:textId="77777777" w:rsidR="000B358B" w:rsidRDefault="000B358B" w:rsidP="00727A90">
            <w:pPr>
              <w:pStyle w:val="DefaultText"/>
            </w:pPr>
            <w:r>
              <w:t>Grant: $3,000</w:t>
            </w:r>
          </w:p>
          <w:p w14:paraId="52E863C5" w14:textId="77777777" w:rsidR="000B358B" w:rsidRDefault="000B358B" w:rsidP="00727A90">
            <w:pPr>
              <w:pStyle w:val="DefaultText"/>
            </w:pPr>
            <w:r>
              <w:t>Match: $3,000</w:t>
            </w:r>
          </w:p>
          <w:p w14:paraId="384864CB" w14:textId="77777777" w:rsidR="000B358B" w:rsidRPr="007809B8" w:rsidRDefault="000B358B" w:rsidP="00727A90">
            <w:pPr>
              <w:pStyle w:val="DefaultText"/>
              <w:rPr>
                <w:b/>
              </w:rPr>
            </w:pPr>
            <w:r w:rsidRPr="007809B8">
              <w:rPr>
                <w:b/>
              </w:rPr>
              <w:t>Total: $6,000</w:t>
            </w:r>
          </w:p>
        </w:tc>
        <w:tc>
          <w:tcPr>
            <w:tcW w:w="818" w:type="pct"/>
            <w:tcBorders>
              <w:top w:val="single" w:sz="4" w:space="0" w:color="auto"/>
              <w:left w:val="single" w:sz="4" w:space="0" w:color="auto"/>
              <w:bottom w:val="single" w:sz="4" w:space="0" w:color="auto"/>
              <w:right w:val="single" w:sz="4" w:space="0" w:color="auto"/>
            </w:tcBorders>
          </w:tcPr>
          <w:p w14:paraId="4C4F8C9F" w14:textId="77777777" w:rsidR="000B358B" w:rsidRDefault="000B358B" w:rsidP="00727A90">
            <w:pPr>
              <w:pStyle w:val="DefaultText"/>
            </w:pPr>
            <w:r>
              <w:rPr>
                <w:noProof/>
              </w:rPr>
              <w:drawing>
                <wp:inline distT="0" distB="0" distL="0" distR="0" wp14:anchorId="64497251" wp14:editId="70B38310">
                  <wp:extent cx="1074762" cy="66675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076838" cy="668038"/>
                          </a:xfrm>
                          <a:prstGeom prst="rect">
                            <a:avLst/>
                          </a:prstGeom>
                          <a:noFill/>
                          <a:ln w="9525">
                            <a:noFill/>
                            <a:miter lim="800000"/>
                            <a:headEnd/>
                            <a:tailEnd/>
                          </a:ln>
                        </pic:spPr>
                      </pic:pic>
                    </a:graphicData>
                  </a:graphic>
                </wp:inline>
              </w:drawing>
            </w:r>
          </w:p>
        </w:tc>
      </w:tr>
      <w:tr w:rsidR="000B358B" w14:paraId="45A5E458" w14:textId="77777777" w:rsidTr="00FE3358">
        <w:trPr>
          <w:trHeight w:hRule="exact" w:val="1152"/>
        </w:trPr>
        <w:tc>
          <w:tcPr>
            <w:tcW w:w="899" w:type="pct"/>
            <w:tcBorders>
              <w:top w:val="single" w:sz="4" w:space="0" w:color="auto"/>
              <w:left w:val="single" w:sz="4" w:space="0" w:color="auto"/>
              <w:bottom w:val="single" w:sz="4" w:space="0" w:color="auto"/>
              <w:right w:val="single" w:sz="4" w:space="0" w:color="auto"/>
            </w:tcBorders>
          </w:tcPr>
          <w:p w14:paraId="040C5291" w14:textId="77777777" w:rsidR="000B358B" w:rsidRDefault="000B358B" w:rsidP="00727A90">
            <w:pPr>
              <w:pStyle w:val="DefaultText"/>
            </w:pPr>
            <w:r>
              <w:rPr>
                <w:b/>
              </w:rPr>
              <w:t xml:space="preserve">Sites 2-13, 2-15 through 2-18 </w:t>
            </w:r>
          </w:p>
          <w:p w14:paraId="67C83873" w14:textId="77777777" w:rsidR="000B358B" w:rsidRDefault="000B358B" w:rsidP="00727A90">
            <w:pPr>
              <w:pStyle w:val="DefaultText"/>
              <w:rPr>
                <w:b/>
              </w:rPr>
            </w:pPr>
            <w:r>
              <w:t>5 sites at</w:t>
            </w:r>
          </w:p>
          <w:p w14:paraId="072A8154" w14:textId="77777777" w:rsidR="000B358B" w:rsidRPr="00FF2F93" w:rsidRDefault="000B358B" w:rsidP="00727A90">
            <w:pPr>
              <w:pStyle w:val="DefaultText"/>
            </w:pPr>
            <w:r w:rsidRPr="00FF2F93">
              <w:t>Camp Tracy (YMCA)</w:t>
            </w:r>
          </w:p>
        </w:tc>
        <w:tc>
          <w:tcPr>
            <w:tcW w:w="1241" w:type="pct"/>
            <w:tcBorders>
              <w:top w:val="single" w:sz="4" w:space="0" w:color="auto"/>
              <w:left w:val="single" w:sz="4" w:space="0" w:color="auto"/>
              <w:bottom w:val="single" w:sz="4" w:space="0" w:color="auto"/>
              <w:right w:val="single" w:sz="4" w:space="0" w:color="auto"/>
            </w:tcBorders>
          </w:tcPr>
          <w:p w14:paraId="04B01610" w14:textId="77777777" w:rsidR="000B358B" w:rsidRDefault="000B358B" w:rsidP="00727A90">
            <w:pPr>
              <w:pStyle w:val="DefaultText"/>
            </w:pPr>
            <w:r>
              <w:t>Three (3) beach access sites with inadequate shoreline vegetation, bank undercutting, moderate to severe surface erosion and/or bare soil; One (1) trail site</w:t>
            </w:r>
          </w:p>
        </w:tc>
        <w:tc>
          <w:tcPr>
            <w:tcW w:w="1420" w:type="pct"/>
            <w:tcBorders>
              <w:top w:val="single" w:sz="4" w:space="0" w:color="auto"/>
              <w:left w:val="single" w:sz="4" w:space="0" w:color="auto"/>
              <w:bottom w:val="single" w:sz="4" w:space="0" w:color="auto"/>
              <w:right w:val="single" w:sz="4" w:space="0" w:color="auto"/>
            </w:tcBorders>
          </w:tcPr>
          <w:p w14:paraId="724B0D2C" w14:textId="77777777" w:rsidR="000B358B" w:rsidRDefault="000B358B" w:rsidP="00727A90">
            <w:pPr>
              <w:pStyle w:val="DefaultText"/>
            </w:pPr>
            <w:r>
              <w:t>Establish/add to buffer, reseed bare soil areas, rip rap; stabilize path, install waterbar</w:t>
            </w:r>
          </w:p>
        </w:tc>
        <w:tc>
          <w:tcPr>
            <w:tcW w:w="622" w:type="pct"/>
            <w:tcBorders>
              <w:top w:val="single" w:sz="4" w:space="0" w:color="auto"/>
              <w:left w:val="single" w:sz="4" w:space="0" w:color="auto"/>
              <w:bottom w:val="single" w:sz="4" w:space="0" w:color="auto"/>
              <w:right w:val="single" w:sz="4" w:space="0" w:color="auto"/>
            </w:tcBorders>
          </w:tcPr>
          <w:p w14:paraId="44453504" w14:textId="77777777" w:rsidR="000B358B" w:rsidRDefault="000B358B" w:rsidP="00727A90">
            <w:pPr>
              <w:pStyle w:val="DefaultText"/>
            </w:pPr>
            <w:r>
              <w:t>Grant: $1,500</w:t>
            </w:r>
          </w:p>
          <w:p w14:paraId="2E0FA0D0" w14:textId="77777777" w:rsidR="000B358B" w:rsidRDefault="000B358B" w:rsidP="00727A90">
            <w:pPr>
              <w:pStyle w:val="DefaultText"/>
            </w:pPr>
            <w:r>
              <w:t>Match: $1,500</w:t>
            </w:r>
          </w:p>
          <w:p w14:paraId="2899148B" w14:textId="77777777" w:rsidR="000B358B" w:rsidRPr="00FF2F93" w:rsidRDefault="000B358B" w:rsidP="00727A90">
            <w:pPr>
              <w:pStyle w:val="DefaultText"/>
              <w:rPr>
                <w:b/>
              </w:rPr>
            </w:pPr>
            <w:r w:rsidRPr="00FF2F93">
              <w:rPr>
                <w:b/>
              </w:rPr>
              <w:t xml:space="preserve">Total: </w:t>
            </w:r>
            <w:r>
              <w:rPr>
                <w:b/>
              </w:rPr>
              <w:t>$3,0</w:t>
            </w:r>
            <w:r w:rsidRPr="00FF2F93">
              <w:rPr>
                <w:b/>
              </w:rPr>
              <w:t xml:space="preserve">00 </w:t>
            </w:r>
          </w:p>
        </w:tc>
        <w:tc>
          <w:tcPr>
            <w:tcW w:w="818" w:type="pct"/>
            <w:tcBorders>
              <w:top w:val="single" w:sz="4" w:space="0" w:color="auto"/>
              <w:left w:val="single" w:sz="4" w:space="0" w:color="auto"/>
              <w:bottom w:val="single" w:sz="4" w:space="0" w:color="auto"/>
              <w:right w:val="single" w:sz="4" w:space="0" w:color="auto"/>
            </w:tcBorders>
          </w:tcPr>
          <w:p w14:paraId="13B5EF31" w14:textId="77777777" w:rsidR="000B358B" w:rsidRDefault="000B358B" w:rsidP="00727A90">
            <w:pPr>
              <w:pStyle w:val="DefaultText"/>
            </w:pPr>
            <w:r>
              <w:rPr>
                <w:noProof/>
              </w:rPr>
              <w:drawing>
                <wp:inline distT="0" distB="0" distL="0" distR="0" wp14:anchorId="31B7DD65" wp14:editId="75B54AC6">
                  <wp:extent cx="955226" cy="70485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955226" cy="704850"/>
                          </a:xfrm>
                          <a:prstGeom prst="rect">
                            <a:avLst/>
                          </a:prstGeom>
                          <a:noFill/>
                          <a:ln w="9525">
                            <a:noFill/>
                            <a:miter lim="800000"/>
                            <a:headEnd/>
                            <a:tailEnd/>
                          </a:ln>
                        </pic:spPr>
                      </pic:pic>
                    </a:graphicData>
                  </a:graphic>
                </wp:inline>
              </w:drawing>
            </w:r>
          </w:p>
        </w:tc>
      </w:tr>
      <w:tr w:rsidR="000B358B" w14:paraId="02101B76" w14:textId="77777777" w:rsidTr="00FE3358">
        <w:trPr>
          <w:trHeight w:hRule="exact" w:val="1011"/>
        </w:trPr>
        <w:tc>
          <w:tcPr>
            <w:tcW w:w="899" w:type="pct"/>
            <w:tcBorders>
              <w:top w:val="single" w:sz="4" w:space="0" w:color="auto"/>
              <w:left w:val="single" w:sz="4" w:space="0" w:color="auto"/>
              <w:bottom w:val="single" w:sz="4" w:space="0" w:color="auto"/>
              <w:right w:val="single" w:sz="4" w:space="0" w:color="auto"/>
            </w:tcBorders>
          </w:tcPr>
          <w:p w14:paraId="0835F0FE" w14:textId="77777777" w:rsidR="000B358B" w:rsidRDefault="000B358B" w:rsidP="00727A90">
            <w:pPr>
              <w:pStyle w:val="DefaultText"/>
              <w:rPr>
                <w:b/>
              </w:rPr>
            </w:pPr>
            <w:r>
              <w:rPr>
                <w:b/>
              </w:rPr>
              <w:t>Sites 2-14</w:t>
            </w:r>
          </w:p>
          <w:p w14:paraId="186AFEC4" w14:textId="77777777" w:rsidR="000B358B" w:rsidRPr="00683C61" w:rsidRDefault="000B358B" w:rsidP="00727A90">
            <w:pPr>
              <w:pStyle w:val="DefaultText"/>
              <w:rPr>
                <w:b/>
              </w:rPr>
            </w:pPr>
            <w:r w:rsidRPr="00683C61">
              <w:rPr>
                <w:b/>
              </w:rPr>
              <w:t xml:space="preserve">Private Road </w:t>
            </w:r>
          </w:p>
          <w:p w14:paraId="5BBC6B69" w14:textId="77777777" w:rsidR="000B358B" w:rsidRPr="00FF2F93" w:rsidRDefault="000B358B" w:rsidP="00727A90">
            <w:pPr>
              <w:pStyle w:val="DefaultText"/>
            </w:pPr>
            <w:r w:rsidRPr="00FF2F93">
              <w:t>Camp Tracy</w:t>
            </w:r>
          </w:p>
        </w:tc>
        <w:tc>
          <w:tcPr>
            <w:tcW w:w="1241" w:type="pct"/>
            <w:tcBorders>
              <w:top w:val="single" w:sz="4" w:space="0" w:color="auto"/>
              <w:left w:val="single" w:sz="4" w:space="0" w:color="auto"/>
              <w:bottom w:val="single" w:sz="4" w:space="0" w:color="auto"/>
              <w:right w:val="single" w:sz="4" w:space="0" w:color="auto"/>
            </w:tcBorders>
          </w:tcPr>
          <w:p w14:paraId="66717C8D" w14:textId="77777777" w:rsidR="000B358B" w:rsidRDefault="000B358B" w:rsidP="00727A90">
            <w:pPr>
              <w:pStyle w:val="DefaultText"/>
            </w:pPr>
            <w:r>
              <w:t>Road shoulder erosion, surface erosion (150') with flow directly into lake- high impact</w:t>
            </w:r>
          </w:p>
        </w:tc>
        <w:tc>
          <w:tcPr>
            <w:tcW w:w="1420" w:type="pct"/>
            <w:tcBorders>
              <w:top w:val="single" w:sz="4" w:space="0" w:color="auto"/>
              <w:left w:val="single" w:sz="4" w:space="0" w:color="auto"/>
              <w:bottom w:val="single" w:sz="4" w:space="0" w:color="auto"/>
              <w:right w:val="single" w:sz="4" w:space="0" w:color="auto"/>
            </w:tcBorders>
          </w:tcPr>
          <w:p w14:paraId="2AC40C29" w14:textId="77777777" w:rsidR="000B358B" w:rsidRDefault="000B358B" w:rsidP="00727A90">
            <w:pPr>
              <w:pStyle w:val="DefaultText"/>
            </w:pPr>
            <w:r>
              <w:t>Add new surface material to road, reshape (crown), install runoff diverters</w:t>
            </w:r>
          </w:p>
        </w:tc>
        <w:tc>
          <w:tcPr>
            <w:tcW w:w="622" w:type="pct"/>
            <w:tcBorders>
              <w:top w:val="single" w:sz="4" w:space="0" w:color="auto"/>
              <w:left w:val="single" w:sz="4" w:space="0" w:color="auto"/>
              <w:bottom w:val="single" w:sz="4" w:space="0" w:color="auto"/>
              <w:right w:val="single" w:sz="4" w:space="0" w:color="auto"/>
            </w:tcBorders>
          </w:tcPr>
          <w:p w14:paraId="3E1339B1" w14:textId="77777777" w:rsidR="000B358B" w:rsidRDefault="000B358B" w:rsidP="00727A90">
            <w:pPr>
              <w:pStyle w:val="DefaultText"/>
            </w:pPr>
            <w:r>
              <w:t>Grant: $3,000</w:t>
            </w:r>
          </w:p>
          <w:p w14:paraId="02990901" w14:textId="77777777" w:rsidR="000B358B" w:rsidRDefault="000B358B" w:rsidP="00727A90">
            <w:pPr>
              <w:pStyle w:val="DefaultText"/>
            </w:pPr>
            <w:r>
              <w:t>Match: $3,000</w:t>
            </w:r>
          </w:p>
          <w:p w14:paraId="43FB2CB3" w14:textId="77777777" w:rsidR="000B358B" w:rsidRPr="00FF2F93" w:rsidRDefault="000B358B" w:rsidP="00727A90">
            <w:pPr>
              <w:pStyle w:val="DefaultText"/>
              <w:rPr>
                <w:b/>
              </w:rPr>
            </w:pPr>
            <w:r w:rsidRPr="00FF2F93">
              <w:rPr>
                <w:b/>
              </w:rPr>
              <w:t xml:space="preserve">Total: </w:t>
            </w:r>
            <w:r>
              <w:rPr>
                <w:b/>
              </w:rPr>
              <w:t>$6,0</w:t>
            </w:r>
            <w:r w:rsidRPr="00FF2F93">
              <w:rPr>
                <w:b/>
              </w:rPr>
              <w:t>00</w:t>
            </w:r>
          </w:p>
        </w:tc>
        <w:tc>
          <w:tcPr>
            <w:tcW w:w="818" w:type="pct"/>
            <w:tcBorders>
              <w:top w:val="single" w:sz="4" w:space="0" w:color="auto"/>
              <w:left w:val="single" w:sz="4" w:space="0" w:color="auto"/>
              <w:bottom w:val="single" w:sz="4" w:space="0" w:color="auto"/>
              <w:right w:val="single" w:sz="4" w:space="0" w:color="auto"/>
            </w:tcBorders>
          </w:tcPr>
          <w:p w14:paraId="15EEB7DB" w14:textId="77777777" w:rsidR="000B358B" w:rsidRDefault="000B358B" w:rsidP="00727A90">
            <w:pPr>
              <w:pStyle w:val="DefaultText"/>
            </w:pPr>
            <w:r>
              <w:rPr>
                <w:noProof/>
              </w:rPr>
              <w:drawing>
                <wp:inline distT="0" distB="0" distL="0" distR="0" wp14:anchorId="47027B06" wp14:editId="45368100">
                  <wp:extent cx="952500" cy="600075"/>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t="10000" b="11250"/>
                          <a:stretch>
                            <a:fillRect/>
                          </a:stretch>
                        </pic:blipFill>
                        <pic:spPr bwMode="auto">
                          <a:xfrm>
                            <a:off x="0" y="0"/>
                            <a:ext cx="952500" cy="600075"/>
                          </a:xfrm>
                          <a:prstGeom prst="rect">
                            <a:avLst/>
                          </a:prstGeom>
                          <a:noFill/>
                          <a:ln w="9525">
                            <a:noFill/>
                            <a:miter lim="800000"/>
                            <a:headEnd/>
                            <a:tailEnd/>
                          </a:ln>
                        </pic:spPr>
                      </pic:pic>
                    </a:graphicData>
                  </a:graphic>
                </wp:inline>
              </w:drawing>
            </w:r>
          </w:p>
        </w:tc>
      </w:tr>
      <w:tr w:rsidR="000B358B" w14:paraId="570FE30F" w14:textId="77777777" w:rsidTr="00FE3358">
        <w:trPr>
          <w:trHeight w:hRule="exact" w:val="1209"/>
        </w:trPr>
        <w:tc>
          <w:tcPr>
            <w:tcW w:w="899" w:type="pct"/>
            <w:tcBorders>
              <w:top w:val="single" w:sz="4" w:space="0" w:color="auto"/>
              <w:left w:val="single" w:sz="4" w:space="0" w:color="auto"/>
              <w:bottom w:val="single" w:sz="4" w:space="0" w:color="auto"/>
              <w:right w:val="single" w:sz="4" w:space="0" w:color="auto"/>
            </w:tcBorders>
          </w:tcPr>
          <w:p w14:paraId="3EFA3B9C" w14:textId="77777777" w:rsidR="000B358B" w:rsidRPr="00885E03" w:rsidRDefault="000B358B" w:rsidP="00727A90">
            <w:pPr>
              <w:pStyle w:val="DefaultText"/>
              <w:rPr>
                <w:b/>
              </w:rPr>
            </w:pPr>
            <w:r w:rsidRPr="00885E03">
              <w:rPr>
                <w:b/>
              </w:rPr>
              <w:t>Site 3-3</w:t>
            </w:r>
          </w:p>
          <w:p w14:paraId="20CD9CED" w14:textId="77777777" w:rsidR="000B358B" w:rsidRPr="008F2785" w:rsidRDefault="000B358B" w:rsidP="00727A90">
            <w:pPr>
              <w:pStyle w:val="DefaultText"/>
              <w:rPr>
                <w:b/>
              </w:rPr>
            </w:pPr>
            <w:r w:rsidRPr="008F2785">
              <w:rPr>
                <w:b/>
              </w:rPr>
              <w:t>Town Road</w:t>
            </w:r>
          </w:p>
          <w:p w14:paraId="0B0A04FF" w14:textId="77777777" w:rsidR="000B358B" w:rsidRDefault="000B358B" w:rsidP="00727A90">
            <w:pPr>
              <w:pStyle w:val="DefaultText"/>
            </w:pPr>
            <w:r w:rsidRPr="008F2785">
              <w:t>Town Farm Rd. Oakland</w:t>
            </w:r>
          </w:p>
        </w:tc>
        <w:tc>
          <w:tcPr>
            <w:tcW w:w="1241" w:type="pct"/>
            <w:tcBorders>
              <w:top w:val="single" w:sz="4" w:space="0" w:color="auto"/>
              <w:left w:val="single" w:sz="4" w:space="0" w:color="auto"/>
              <w:bottom w:val="single" w:sz="4" w:space="0" w:color="auto"/>
              <w:right w:val="single" w:sz="4" w:space="0" w:color="auto"/>
            </w:tcBorders>
          </w:tcPr>
          <w:p w14:paraId="1A6E5666" w14:textId="77777777" w:rsidR="000B358B" w:rsidRDefault="000B358B" w:rsidP="00727A90">
            <w:pPr>
              <w:pStyle w:val="DefaultText"/>
            </w:pPr>
            <w:r>
              <w:t>Runoff from Town Farm Road into stream, severe ditch erosion- high impact</w:t>
            </w:r>
          </w:p>
        </w:tc>
        <w:tc>
          <w:tcPr>
            <w:tcW w:w="1420" w:type="pct"/>
            <w:tcBorders>
              <w:top w:val="single" w:sz="4" w:space="0" w:color="auto"/>
              <w:left w:val="single" w:sz="4" w:space="0" w:color="auto"/>
              <w:bottom w:val="single" w:sz="4" w:space="0" w:color="auto"/>
              <w:right w:val="single" w:sz="4" w:space="0" w:color="auto"/>
            </w:tcBorders>
          </w:tcPr>
          <w:p w14:paraId="15F53D88" w14:textId="77777777" w:rsidR="000B358B" w:rsidRDefault="000B358B" w:rsidP="00727A90">
            <w:pPr>
              <w:pStyle w:val="DefaultText"/>
            </w:pPr>
            <w:r>
              <w:t>Stabilize 100' of ditch with rock, install curb at intersection to reduce inputs of winter sand</w:t>
            </w:r>
          </w:p>
        </w:tc>
        <w:tc>
          <w:tcPr>
            <w:tcW w:w="622" w:type="pct"/>
            <w:tcBorders>
              <w:top w:val="single" w:sz="4" w:space="0" w:color="auto"/>
              <w:left w:val="single" w:sz="4" w:space="0" w:color="auto"/>
              <w:bottom w:val="single" w:sz="4" w:space="0" w:color="auto"/>
              <w:right w:val="single" w:sz="4" w:space="0" w:color="auto"/>
            </w:tcBorders>
          </w:tcPr>
          <w:p w14:paraId="7C463FE7" w14:textId="77777777" w:rsidR="000B358B" w:rsidRDefault="000B358B" w:rsidP="00727A90">
            <w:pPr>
              <w:pStyle w:val="DefaultText"/>
            </w:pPr>
            <w:r>
              <w:t>Grant: $2,000</w:t>
            </w:r>
          </w:p>
          <w:p w14:paraId="2E0E7548" w14:textId="77777777" w:rsidR="000B358B" w:rsidRDefault="000B358B" w:rsidP="00727A90">
            <w:pPr>
              <w:pStyle w:val="DefaultText"/>
            </w:pPr>
            <w:r>
              <w:t>Match: $2,000</w:t>
            </w:r>
          </w:p>
          <w:p w14:paraId="7BB62870" w14:textId="77777777" w:rsidR="000B358B" w:rsidRDefault="000B358B" w:rsidP="00727A90">
            <w:pPr>
              <w:pStyle w:val="DefaultText"/>
            </w:pPr>
            <w:r w:rsidRPr="00FF2F93">
              <w:rPr>
                <w:b/>
              </w:rPr>
              <w:t xml:space="preserve">Total: </w:t>
            </w:r>
            <w:r>
              <w:rPr>
                <w:b/>
              </w:rPr>
              <w:t>$4,0</w:t>
            </w:r>
            <w:r w:rsidRPr="00FF2F93">
              <w:rPr>
                <w:b/>
              </w:rPr>
              <w:t xml:space="preserve">00 </w:t>
            </w:r>
          </w:p>
        </w:tc>
        <w:tc>
          <w:tcPr>
            <w:tcW w:w="818" w:type="pct"/>
            <w:tcBorders>
              <w:top w:val="single" w:sz="4" w:space="0" w:color="auto"/>
              <w:left w:val="single" w:sz="4" w:space="0" w:color="auto"/>
              <w:bottom w:val="single" w:sz="4" w:space="0" w:color="auto"/>
              <w:right w:val="single" w:sz="4" w:space="0" w:color="auto"/>
            </w:tcBorders>
          </w:tcPr>
          <w:p w14:paraId="163A565D" w14:textId="77777777" w:rsidR="000B358B" w:rsidRDefault="000B358B" w:rsidP="00727A90">
            <w:pPr>
              <w:pStyle w:val="DefaultText"/>
            </w:pPr>
            <w:r>
              <w:rPr>
                <w:noProof/>
              </w:rPr>
              <w:drawing>
                <wp:inline distT="0" distB="0" distL="0" distR="0" wp14:anchorId="56FFC573" wp14:editId="2D46AE8F">
                  <wp:extent cx="723900" cy="75545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725193" cy="756805"/>
                          </a:xfrm>
                          <a:prstGeom prst="rect">
                            <a:avLst/>
                          </a:prstGeom>
                          <a:noFill/>
                          <a:ln w="9525">
                            <a:noFill/>
                            <a:miter lim="800000"/>
                            <a:headEnd/>
                            <a:tailEnd/>
                          </a:ln>
                        </pic:spPr>
                      </pic:pic>
                    </a:graphicData>
                  </a:graphic>
                </wp:inline>
              </w:drawing>
            </w:r>
          </w:p>
        </w:tc>
      </w:tr>
      <w:tr w:rsidR="000B358B" w14:paraId="7691A076" w14:textId="77777777" w:rsidTr="00FE3358">
        <w:trPr>
          <w:trHeight w:hRule="exact" w:val="1272"/>
        </w:trPr>
        <w:tc>
          <w:tcPr>
            <w:tcW w:w="899" w:type="pct"/>
            <w:tcBorders>
              <w:top w:val="single" w:sz="4" w:space="0" w:color="auto"/>
              <w:left w:val="single" w:sz="4" w:space="0" w:color="auto"/>
              <w:bottom w:val="single" w:sz="4" w:space="0" w:color="auto"/>
              <w:right w:val="single" w:sz="4" w:space="0" w:color="auto"/>
            </w:tcBorders>
          </w:tcPr>
          <w:p w14:paraId="178695E9" w14:textId="77777777" w:rsidR="000B358B" w:rsidRDefault="000B358B" w:rsidP="00727A90">
            <w:pPr>
              <w:pStyle w:val="DefaultText"/>
              <w:rPr>
                <w:b/>
              </w:rPr>
            </w:pPr>
            <w:r>
              <w:rPr>
                <w:b/>
              </w:rPr>
              <w:t>Site 3-4</w:t>
            </w:r>
          </w:p>
          <w:p w14:paraId="2131CEDB" w14:textId="77777777" w:rsidR="000B358B" w:rsidRPr="00683C61" w:rsidRDefault="000B358B" w:rsidP="00727A90">
            <w:pPr>
              <w:pStyle w:val="DefaultText"/>
              <w:rPr>
                <w:b/>
              </w:rPr>
            </w:pPr>
            <w:r w:rsidRPr="00683C61">
              <w:rPr>
                <w:b/>
              </w:rPr>
              <w:t>Driveway</w:t>
            </w:r>
          </w:p>
          <w:p w14:paraId="0ED97EC7" w14:textId="77777777" w:rsidR="000B358B" w:rsidRPr="00297893" w:rsidRDefault="000B358B" w:rsidP="00727A90">
            <w:pPr>
              <w:pStyle w:val="DefaultText"/>
            </w:pPr>
            <w:r>
              <w:t>209 Tilton Point Trail</w:t>
            </w:r>
          </w:p>
        </w:tc>
        <w:tc>
          <w:tcPr>
            <w:tcW w:w="1241" w:type="pct"/>
            <w:tcBorders>
              <w:top w:val="single" w:sz="4" w:space="0" w:color="auto"/>
              <w:left w:val="single" w:sz="4" w:space="0" w:color="auto"/>
              <w:bottom w:val="single" w:sz="4" w:space="0" w:color="auto"/>
              <w:right w:val="single" w:sz="4" w:space="0" w:color="auto"/>
            </w:tcBorders>
          </w:tcPr>
          <w:p w14:paraId="48E15C41" w14:textId="77777777" w:rsidR="000B358B" w:rsidRDefault="000B358B" w:rsidP="00727A90">
            <w:pPr>
              <w:pStyle w:val="DefaultText"/>
            </w:pPr>
            <w:r>
              <w:t>Severe surface erosion on shared gravel driveway with direct flow into lake ~ 400'- high impact</w:t>
            </w:r>
          </w:p>
        </w:tc>
        <w:tc>
          <w:tcPr>
            <w:tcW w:w="1420" w:type="pct"/>
            <w:tcBorders>
              <w:top w:val="single" w:sz="4" w:space="0" w:color="auto"/>
              <w:left w:val="single" w:sz="4" w:space="0" w:color="auto"/>
              <w:bottom w:val="single" w:sz="4" w:space="0" w:color="auto"/>
              <w:right w:val="single" w:sz="4" w:space="0" w:color="auto"/>
            </w:tcBorders>
          </w:tcPr>
          <w:p w14:paraId="089CF9CA" w14:textId="77777777" w:rsidR="000B358B" w:rsidRDefault="000B358B" w:rsidP="00727A90">
            <w:pPr>
              <w:pStyle w:val="DefaultText"/>
            </w:pPr>
            <w:r>
              <w:t>Add new surface material, install runoff diverters (broad-based dip or rubber razor)</w:t>
            </w:r>
          </w:p>
        </w:tc>
        <w:tc>
          <w:tcPr>
            <w:tcW w:w="622" w:type="pct"/>
            <w:tcBorders>
              <w:top w:val="single" w:sz="4" w:space="0" w:color="auto"/>
              <w:left w:val="single" w:sz="4" w:space="0" w:color="auto"/>
              <w:bottom w:val="single" w:sz="4" w:space="0" w:color="auto"/>
              <w:right w:val="single" w:sz="4" w:space="0" w:color="auto"/>
            </w:tcBorders>
          </w:tcPr>
          <w:p w14:paraId="09277B80" w14:textId="77777777" w:rsidR="000B358B" w:rsidRDefault="000B358B" w:rsidP="00727A90">
            <w:pPr>
              <w:pStyle w:val="DefaultText"/>
            </w:pPr>
            <w:r>
              <w:t>Grant: $4,000</w:t>
            </w:r>
          </w:p>
          <w:p w14:paraId="4AB98B0E" w14:textId="77777777" w:rsidR="000B358B" w:rsidRDefault="000B358B" w:rsidP="00727A90">
            <w:pPr>
              <w:pStyle w:val="DefaultText"/>
            </w:pPr>
            <w:r>
              <w:t>Match: $4,000</w:t>
            </w:r>
          </w:p>
          <w:p w14:paraId="4B1882B5" w14:textId="77777777" w:rsidR="000B358B" w:rsidRDefault="000B358B" w:rsidP="00727A90">
            <w:pPr>
              <w:pStyle w:val="DefaultText"/>
            </w:pPr>
            <w:r w:rsidRPr="00FF2F93">
              <w:rPr>
                <w:b/>
              </w:rPr>
              <w:t xml:space="preserve">Total: </w:t>
            </w:r>
            <w:r>
              <w:rPr>
                <w:b/>
              </w:rPr>
              <w:t>$8,0</w:t>
            </w:r>
            <w:r w:rsidRPr="00FF2F93">
              <w:rPr>
                <w:b/>
              </w:rPr>
              <w:t>00</w:t>
            </w:r>
          </w:p>
        </w:tc>
        <w:tc>
          <w:tcPr>
            <w:tcW w:w="818" w:type="pct"/>
            <w:tcBorders>
              <w:top w:val="single" w:sz="4" w:space="0" w:color="auto"/>
              <w:left w:val="single" w:sz="4" w:space="0" w:color="auto"/>
              <w:bottom w:val="single" w:sz="4" w:space="0" w:color="auto"/>
              <w:right w:val="single" w:sz="4" w:space="0" w:color="auto"/>
            </w:tcBorders>
          </w:tcPr>
          <w:p w14:paraId="065B45CE" w14:textId="77777777" w:rsidR="000B358B" w:rsidRDefault="000B358B" w:rsidP="00727A90">
            <w:pPr>
              <w:pStyle w:val="DefaultText"/>
            </w:pPr>
            <w:r>
              <w:rPr>
                <w:noProof/>
              </w:rPr>
              <w:drawing>
                <wp:inline distT="0" distB="0" distL="0" distR="0" wp14:anchorId="0BA37F5E" wp14:editId="1A59DD57">
                  <wp:extent cx="704850" cy="937153"/>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704850" cy="937153"/>
                          </a:xfrm>
                          <a:prstGeom prst="rect">
                            <a:avLst/>
                          </a:prstGeom>
                          <a:noFill/>
                          <a:ln w="9525">
                            <a:noFill/>
                            <a:miter lim="800000"/>
                            <a:headEnd/>
                            <a:tailEnd/>
                          </a:ln>
                        </pic:spPr>
                      </pic:pic>
                    </a:graphicData>
                  </a:graphic>
                </wp:inline>
              </w:drawing>
            </w:r>
          </w:p>
        </w:tc>
      </w:tr>
      <w:tr w:rsidR="000B358B" w14:paraId="124D25B5" w14:textId="77777777" w:rsidTr="00FE3358">
        <w:trPr>
          <w:trHeight w:hRule="exact" w:val="2037"/>
        </w:trPr>
        <w:tc>
          <w:tcPr>
            <w:tcW w:w="899" w:type="pct"/>
            <w:tcBorders>
              <w:top w:val="single" w:sz="4" w:space="0" w:color="auto"/>
              <w:left w:val="single" w:sz="4" w:space="0" w:color="auto"/>
              <w:bottom w:val="single" w:sz="4" w:space="0" w:color="auto"/>
              <w:right w:val="single" w:sz="4" w:space="0" w:color="auto"/>
            </w:tcBorders>
          </w:tcPr>
          <w:p w14:paraId="4BC5CAA6" w14:textId="77777777" w:rsidR="000B358B" w:rsidRPr="00542D3C" w:rsidRDefault="000B358B" w:rsidP="00727A90">
            <w:pPr>
              <w:pStyle w:val="DefaultText"/>
              <w:rPr>
                <w:b/>
              </w:rPr>
            </w:pPr>
            <w:r w:rsidRPr="00542D3C">
              <w:rPr>
                <w:b/>
              </w:rPr>
              <w:t>Site 3-19</w:t>
            </w:r>
          </w:p>
          <w:p w14:paraId="7DFC1ED6" w14:textId="77777777" w:rsidR="000B358B" w:rsidRPr="00683C61" w:rsidRDefault="000B358B" w:rsidP="00727A90">
            <w:pPr>
              <w:pStyle w:val="DefaultText"/>
              <w:rPr>
                <w:b/>
              </w:rPr>
            </w:pPr>
            <w:r w:rsidRPr="00683C61">
              <w:rPr>
                <w:b/>
              </w:rPr>
              <w:t>Public/Municipal</w:t>
            </w:r>
          </w:p>
          <w:p w14:paraId="4C380475" w14:textId="77777777" w:rsidR="000B358B" w:rsidRDefault="000B358B" w:rsidP="00727A90">
            <w:pPr>
              <w:pStyle w:val="DefaultText"/>
            </w:pPr>
            <w:r>
              <w:t>Pleasant Point Park Town of Oakland</w:t>
            </w:r>
          </w:p>
          <w:p w14:paraId="1C0FDB24" w14:textId="77777777" w:rsidR="000B358B" w:rsidRDefault="000B358B" w:rsidP="00727A90">
            <w:pPr>
              <w:pStyle w:val="DefaultText"/>
            </w:pPr>
          </w:p>
        </w:tc>
        <w:tc>
          <w:tcPr>
            <w:tcW w:w="1241" w:type="pct"/>
            <w:tcBorders>
              <w:top w:val="single" w:sz="4" w:space="0" w:color="auto"/>
              <w:left w:val="single" w:sz="4" w:space="0" w:color="auto"/>
              <w:bottom w:val="single" w:sz="4" w:space="0" w:color="auto"/>
              <w:right w:val="single" w:sz="4" w:space="0" w:color="auto"/>
            </w:tcBorders>
          </w:tcPr>
          <w:p w14:paraId="2756B75E" w14:textId="77777777" w:rsidR="000B358B" w:rsidRDefault="000B358B" w:rsidP="00727A90">
            <w:pPr>
              <w:pStyle w:val="DefaultText"/>
            </w:pPr>
            <w:r>
              <w:t>Years of public access to shoreline has resulted in erosion and unstable access at the public beach and approximately 25' of combined bank undercutting along the shoreline within the park- medium impact</w:t>
            </w:r>
          </w:p>
        </w:tc>
        <w:tc>
          <w:tcPr>
            <w:tcW w:w="1420" w:type="pct"/>
            <w:tcBorders>
              <w:top w:val="single" w:sz="4" w:space="0" w:color="auto"/>
              <w:left w:val="single" w:sz="4" w:space="0" w:color="auto"/>
              <w:bottom w:val="single" w:sz="4" w:space="0" w:color="auto"/>
              <w:right w:val="single" w:sz="4" w:space="0" w:color="auto"/>
            </w:tcBorders>
          </w:tcPr>
          <w:p w14:paraId="44C548F8" w14:textId="77777777" w:rsidR="000B358B" w:rsidRDefault="000B358B" w:rsidP="00727A90">
            <w:pPr>
              <w:pStyle w:val="DefaultText"/>
            </w:pPr>
            <w:r>
              <w:t>Rip rap undercut shoreline; add ECM to trails/paths; vegetative plantings and infiltration steps at beach; educational signage.</w:t>
            </w:r>
          </w:p>
        </w:tc>
        <w:tc>
          <w:tcPr>
            <w:tcW w:w="622" w:type="pct"/>
            <w:tcBorders>
              <w:top w:val="single" w:sz="4" w:space="0" w:color="auto"/>
              <w:left w:val="single" w:sz="4" w:space="0" w:color="auto"/>
              <w:bottom w:val="single" w:sz="4" w:space="0" w:color="auto"/>
              <w:right w:val="single" w:sz="4" w:space="0" w:color="auto"/>
            </w:tcBorders>
          </w:tcPr>
          <w:p w14:paraId="5F8D384B" w14:textId="77777777" w:rsidR="000B358B" w:rsidRDefault="000B358B" w:rsidP="00727A90">
            <w:pPr>
              <w:pStyle w:val="DefaultText"/>
            </w:pPr>
            <w:r>
              <w:t>Grant: $4,000</w:t>
            </w:r>
          </w:p>
          <w:p w14:paraId="47B58C28" w14:textId="77777777" w:rsidR="000B358B" w:rsidRDefault="000B358B" w:rsidP="00727A90">
            <w:pPr>
              <w:pStyle w:val="DefaultText"/>
            </w:pPr>
            <w:r>
              <w:t>Match: $5,000</w:t>
            </w:r>
          </w:p>
          <w:p w14:paraId="1ACEBE7D" w14:textId="77777777" w:rsidR="000B358B" w:rsidRDefault="000B358B" w:rsidP="00727A90">
            <w:pPr>
              <w:pStyle w:val="DefaultText"/>
            </w:pPr>
            <w:r w:rsidRPr="00FF2F93">
              <w:rPr>
                <w:b/>
              </w:rPr>
              <w:t xml:space="preserve">Total: </w:t>
            </w:r>
            <w:r>
              <w:rPr>
                <w:b/>
              </w:rPr>
              <w:t>$9</w:t>
            </w:r>
            <w:r w:rsidRPr="00FF2F93">
              <w:rPr>
                <w:b/>
              </w:rPr>
              <w:t>,</w:t>
            </w:r>
            <w:r>
              <w:rPr>
                <w:b/>
              </w:rPr>
              <w:t>0</w:t>
            </w:r>
            <w:r w:rsidRPr="00FF2F93">
              <w:rPr>
                <w:b/>
              </w:rPr>
              <w:t xml:space="preserve">00 </w:t>
            </w:r>
          </w:p>
        </w:tc>
        <w:tc>
          <w:tcPr>
            <w:tcW w:w="818" w:type="pct"/>
            <w:tcBorders>
              <w:top w:val="single" w:sz="4" w:space="0" w:color="auto"/>
              <w:left w:val="single" w:sz="4" w:space="0" w:color="auto"/>
              <w:bottom w:val="single" w:sz="4" w:space="0" w:color="auto"/>
              <w:right w:val="single" w:sz="4" w:space="0" w:color="auto"/>
            </w:tcBorders>
          </w:tcPr>
          <w:p w14:paraId="086E80BA" w14:textId="77777777" w:rsidR="000B358B" w:rsidRDefault="000B358B" w:rsidP="00727A90">
            <w:pPr>
              <w:pStyle w:val="DefaultText"/>
            </w:pPr>
            <w:r>
              <w:rPr>
                <w:noProof/>
              </w:rPr>
              <w:drawing>
                <wp:inline distT="0" distB="0" distL="0" distR="0" wp14:anchorId="048D222F" wp14:editId="356514CE">
                  <wp:extent cx="1028700" cy="70193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1030178" cy="702945"/>
                          </a:xfrm>
                          <a:prstGeom prst="rect">
                            <a:avLst/>
                          </a:prstGeom>
                          <a:noFill/>
                          <a:ln w="9525">
                            <a:noFill/>
                            <a:miter lim="800000"/>
                            <a:headEnd/>
                            <a:tailEnd/>
                          </a:ln>
                        </pic:spPr>
                      </pic:pic>
                    </a:graphicData>
                  </a:graphic>
                </wp:inline>
              </w:drawing>
            </w:r>
          </w:p>
        </w:tc>
      </w:tr>
      <w:tr w:rsidR="000B358B" w14:paraId="65B21015" w14:textId="77777777" w:rsidTr="00FE3358">
        <w:trPr>
          <w:trHeight w:hRule="exact" w:val="1152"/>
        </w:trPr>
        <w:tc>
          <w:tcPr>
            <w:tcW w:w="899" w:type="pct"/>
            <w:tcBorders>
              <w:top w:val="single" w:sz="4" w:space="0" w:color="auto"/>
              <w:left w:val="single" w:sz="4" w:space="0" w:color="auto"/>
              <w:bottom w:val="single" w:sz="4" w:space="0" w:color="auto"/>
              <w:right w:val="single" w:sz="4" w:space="0" w:color="auto"/>
            </w:tcBorders>
          </w:tcPr>
          <w:p w14:paraId="34AC44D5" w14:textId="77777777" w:rsidR="000B358B" w:rsidRDefault="000B358B" w:rsidP="00727A90">
            <w:pPr>
              <w:pStyle w:val="DefaultText"/>
              <w:rPr>
                <w:b/>
              </w:rPr>
            </w:pPr>
            <w:r>
              <w:rPr>
                <w:b/>
              </w:rPr>
              <w:t>Site 5-4</w:t>
            </w:r>
          </w:p>
          <w:p w14:paraId="4FD95C12" w14:textId="77777777" w:rsidR="000B358B" w:rsidRPr="00683C61" w:rsidRDefault="000B358B" w:rsidP="00727A90">
            <w:pPr>
              <w:pStyle w:val="DefaultText"/>
              <w:rPr>
                <w:b/>
              </w:rPr>
            </w:pPr>
            <w:r w:rsidRPr="00683C61">
              <w:rPr>
                <w:b/>
              </w:rPr>
              <w:t>Private Road</w:t>
            </w:r>
          </w:p>
          <w:p w14:paraId="60ADFD52" w14:textId="77777777" w:rsidR="000B358B" w:rsidRDefault="000B358B" w:rsidP="00727A90">
            <w:pPr>
              <w:pStyle w:val="DefaultText"/>
            </w:pPr>
            <w:r>
              <w:t>East Side Trail</w:t>
            </w:r>
          </w:p>
          <w:p w14:paraId="0DDC2A61" w14:textId="77777777" w:rsidR="000B358B" w:rsidRDefault="000B358B" w:rsidP="00727A90">
            <w:pPr>
              <w:pStyle w:val="DefaultText"/>
            </w:pPr>
          </w:p>
        </w:tc>
        <w:tc>
          <w:tcPr>
            <w:tcW w:w="1241" w:type="pct"/>
            <w:tcBorders>
              <w:top w:val="single" w:sz="4" w:space="0" w:color="auto"/>
              <w:left w:val="single" w:sz="4" w:space="0" w:color="auto"/>
              <w:bottom w:val="single" w:sz="4" w:space="0" w:color="auto"/>
              <w:right w:val="single" w:sz="4" w:space="0" w:color="auto"/>
            </w:tcBorders>
          </w:tcPr>
          <w:p w14:paraId="52527AD1" w14:textId="77777777" w:rsidR="000B358B" w:rsidRDefault="000B358B" w:rsidP="00727A90">
            <w:pPr>
              <w:pStyle w:val="DefaultText"/>
            </w:pPr>
            <w:r>
              <w:t>Unstable culvert inlet/outlet, clogged outlet, moderate ditch erosion/lack of adequate ditching, surface erosion resulting in direct flow off gravel road into stream flowing to lake- medium impact</w:t>
            </w:r>
          </w:p>
        </w:tc>
        <w:tc>
          <w:tcPr>
            <w:tcW w:w="1420" w:type="pct"/>
            <w:tcBorders>
              <w:top w:val="single" w:sz="4" w:space="0" w:color="auto"/>
              <w:left w:val="single" w:sz="4" w:space="0" w:color="auto"/>
              <w:bottom w:val="single" w:sz="4" w:space="0" w:color="auto"/>
              <w:right w:val="single" w:sz="4" w:space="0" w:color="auto"/>
            </w:tcBorders>
          </w:tcPr>
          <w:p w14:paraId="413E8AE1" w14:textId="2CC14B0E" w:rsidR="000B358B" w:rsidRDefault="000B358B" w:rsidP="00727A90">
            <w:pPr>
              <w:pStyle w:val="DefaultText"/>
            </w:pPr>
            <w:r>
              <w:t>Resurface and crown 300' of gravel road, add ditch and turnouts</w:t>
            </w:r>
          </w:p>
        </w:tc>
        <w:tc>
          <w:tcPr>
            <w:tcW w:w="622" w:type="pct"/>
            <w:tcBorders>
              <w:top w:val="single" w:sz="4" w:space="0" w:color="auto"/>
              <w:left w:val="single" w:sz="4" w:space="0" w:color="auto"/>
              <w:bottom w:val="single" w:sz="4" w:space="0" w:color="auto"/>
              <w:right w:val="single" w:sz="4" w:space="0" w:color="auto"/>
            </w:tcBorders>
          </w:tcPr>
          <w:p w14:paraId="1762A33F" w14:textId="77777777" w:rsidR="000B358B" w:rsidRDefault="000B358B" w:rsidP="00727A90">
            <w:pPr>
              <w:pStyle w:val="DefaultText"/>
            </w:pPr>
            <w:r>
              <w:t>Grant: $3,000</w:t>
            </w:r>
          </w:p>
          <w:p w14:paraId="3E1D62A2" w14:textId="77777777" w:rsidR="000B358B" w:rsidRDefault="000B358B" w:rsidP="00727A90">
            <w:pPr>
              <w:pStyle w:val="DefaultText"/>
            </w:pPr>
            <w:r>
              <w:t>Match: $4,000</w:t>
            </w:r>
          </w:p>
          <w:p w14:paraId="085DA3EB" w14:textId="77777777" w:rsidR="000B358B" w:rsidRDefault="000B358B" w:rsidP="00727A90">
            <w:pPr>
              <w:pStyle w:val="DefaultText"/>
            </w:pPr>
            <w:r w:rsidRPr="00FF2F93">
              <w:rPr>
                <w:b/>
              </w:rPr>
              <w:t xml:space="preserve">Total: </w:t>
            </w:r>
            <w:r>
              <w:rPr>
                <w:b/>
              </w:rPr>
              <w:t>$7,000</w:t>
            </w:r>
          </w:p>
        </w:tc>
        <w:tc>
          <w:tcPr>
            <w:tcW w:w="818" w:type="pct"/>
            <w:tcBorders>
              <w:top w:val="single" w:sz="4" w:space="0" w:color="auto"/>
              <w:left w:val="single" w:sz="4" w:space="0" w:color="auto"/>
              <w:bottom w:val="single" w:sz="4" w:space="0" w:color="auto"/>
              <w:right w:val="single" w:sz="4" w:space="0" w:color="auto"/>
            </w:tcBorders>
          </w:tcPr>
          <w:p w14:paraId="0B66114B" w14:textId="77777777" w:rsidR="000B358B" w:rsidRDefault="000B358B" w:rsidP="00727A90">
            <w:pPr>
              <w:pStyle w:val="DefaultText"/>
            </w:pPr>
            <w:r>
              <w:rPr>
                <w:noProof/>
              </w:rPr>
              <w:drawing>
                <wp:inline distT="0" distB="0" distL="0" distR="0" wp14:anchorId="01DBF15D" wp14:editId="6DC73E0C">
                  <wp:extent cx="1031163" cy="69950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033609" cy="701162"/>
                          </a:xfrm>
                          <a:prstGeom prst="rect">
                            <a:avLst/>
                          </a:prstGeom>
                          <a:noFill/>
                          <a:ln w="9525">
                            <a:noFill/>
                            <a:miter lim="800000"/>
                            <a:headEnd/>
                            <a:tailEnd/>
                          </a:ln>
                        </pic:spPr>
                      </pic:pic>
                    </a:graphicData>
                  </a:graphic>
                </wp:inline>
              </w:drawing>
            </w:r>
          </w:p>
        </w:tc>
      </w:tr>
      <w:tr w:rsidR="000B358B" w14:paraId="3C0BE025" w14:textId="77777777" w:rsidTr="00FE3358">
        <w:trPr>
          <w:trHeight w:hRule="exact" w:val="1677"/>
        </w:trPr>
        <w:tc>
          <w:tcPr>
            <w:tcW w:w="899" w:type="pct"/>
            <w:tcBorders>
              <w:top w:val="single" w:sz="4" w:space="0" w:color="auto"/>
              <w:left w:val="single" w:sz="4" w:space="0" w:color="auto"/>
              <w:bottom w:val="single" w:sz="4" w:space="0" w:color="auto"/>
              <w:right w:val="single" w:sz="4" w:space="0" w:color="auto"/>
            </w:tcBorders>
          </w:tcPr>
          <w:p w14:paraId="7B1FEB6A" w14:textId="77777777" w:rsidR="000B358B" w:rsidRPr="004A4682" w:rsidRDefault="000B358B" w:rsidP="00727A90">
            <w:pPr>
              <w:pStyle w:val="DefaultText"/>
              <w:rPr>
                <w:b/>
              </w:rPr>
            </w:pPr>
            <w:r w:rsidRPr="004A4682">
              <w:rPr>
                <w:b/>
              </w:rPr>
              <w:t>Site 7-2</w:t>
            </w:r>
          </w:p>
          <w:p w14:paraId="12973008" w14:textId="77777777" w:rsidR="000B358B" w:rsidRPr="00683C61" w:rsidRDefault="000B358B" w:rsidP="00727A90">
            <w:pPr>
              <w:pStyle w:val="DefaultText"/>
              <w:rPr>
                <w:b/>
              </w:rPr>
            </w:pPr>
            <w:r w:rsidRPr="00683C61">
              <w:rPr>
                <w:b/>
              </w:rPr>
              <w:t>Boat Access</w:t>
            </w:r>
          </w:p>
          <w:p w14:paraId="4D1A5362" w14:textId="77777777" w:rsidR="000B358B" w:rsidRDefault="000B358B" w:rsidP="00727A90">
            <w:pPr>
              <w:pStyle w:val="DefaultText"/>
            </w:pPr>
            <w:r>
              <w:t>108 Bickford Place</w:t>
            </w:r>
          </w:p>
          <w:p w14:paraId="05FDC473" w14:textId="77777777" w:rsidR="000B358B" w:rsidRDefault="000B358B" w:rsidP="00727A90">
            <w:pPr>
              <w:pStyle w:val="DefaultText"/>
            </w:pPr>
          </w:p>
        </w:tc>
        <w:tc>
          <w:tcPr>
            <w:tcW w:w="1241" w:type="pct"/>
            <w:tcBorders>
              <w:top w:val="single" w:sz="4" w:space="0" w:color="auto"/>
              <w:left w:val="single" w:sz="4" w:space="0" w:color="auto"/>
              <w:bottom w:val="single" w:sz="4" w:space="0" w:color="auto"/>
              <w:right w:val="single" w:sz="4" w:space="0" w:color="auto"/>
            </w:tcBorders>
          </w:tcPr>
          <w:p w14:paraId="73662E31" w14:textId="77777777" w:rsidR="000B358B" w:rsidRDefault="000B358B" w:rsidP="00727A90">
            <w:pPr>
              <w:pStyle w:val="DefaultText"/>
            </w:pPr>
            <w:r>
              <w:t>Severe surface erosion on private gravel boat launch, shoreline erosion- high impact</w:t>
            </w:r>
          </w:p>
        </w:tc>
        <w:tc>
          <w:tcPr>
            <w:tcW w:w="1420" w:type="pct"/>
            <w:tcBorders>
              <w:top w:val="single" w:sz="4" w:space="0" w:color="auto"/>
              <w:left w:val="single" w:sz="4" w:space="0" w:color="auto"/>
              <w:bottom w:val="single" w:sz="4" w:space="0" w:color="auto"/>
              <w:right w:val="single" w:sz="4" w:space="0" w:color="auto"/>
            </w:tcBorders>
          </w:tcPr>
          <w:p w14:paraId="3206F368" w14:textId="77777777" w:rsidR="000B358B" w:rsidRDefault="000B358B" w:rsidP="00727A90">
            <w:pPr>
              <w:pStyle w:val="DefaultText"/>
            </w:pPr>
            <w:r>
              <w:t>Stabilize boat launch, install runoff diverters before and after driveway, install sediment pools for ditch, install culvert</w:t>
            </w:r>
          </w:p>
        </w:tc>
        <w:tc>
          <w:tcPr>
            <w:tcW w:w="622" w:type="pct"/>
            <w:tcBorders>
              <w:top w:val="single" w:sz="4" w:space="0" w:color="auto"/>
              <w:left w:val="single" w:sz="4" w:space="0" w:color="auto"/>
              <w:bottom w:val="single" w:sz="4" w:space="0" w:color="auto"/>
              <w:right w:val="single" w:sz="4" w:space="0" w:color="auto"/>
            </w:tcBorders>
          </w:tcPr>
          <w:p w14:paraId="4FB49BF2" w14:textId="77777777" w:rsidR="000B358B" w:rsidRDefault="000B358B" w:rsidP="00727A90">
            <w:pPr>
              <w:pStyle w:val="DefaultText"/>
            </w:pPr>
            <w:r>
              <w:t>Grant: $2,500</w:t>
            </w:r>
          </w:p>
          <w:p w14:paraId="5ECF7179" w14:textId="77777777" w:rsidR="000B358B" w:rsidRDefault="000B358B" w:rsidP="00727A90">
            <w:pPr>
              <w:pStyle w:val="DefaultText"/>
            </w:pPr>
            <w:r>
              <w:t>Match: $2,500</w:t>
            </w:r>
          </w:p>
          <w:p w14:paraId="574111A3" w14:textId="77777777" w:rsidR="000B358B" w:rsidRDefault="000B358B" w:rsidP="00727A90">
            <w:pPr>
              <w:pStyle w:val="DefaultText"/>
            </w:pPr>
            <w:r w:rsidRPr="00FF2F93">
              <w:rPr>
                <w:b/>
              </w:rPr>
              <w:t xml:space="preserve">Total: </w:t>
            </w:r>
            <w:r>
              <w:rPr>
                <w:b/>
              </w:rPr>
              <w:t>$5,000</w:t>
            </w:r>
          </w:p>
        </w:tc>
        <w:tc>
          <w:tcPr>
            <w:tcW w:w="818" w:type="pct"/>
            <w:tcBorders>
              <w:top w:val="single" w:sz="4" w:space="0" w:color="auto"/>
              <w:left w:val="single" w:sz="4" w:space="0" w:color="auto"/>
              <w:bottom w:val="single" w:sz="4" w:space="0" w:color="auto"/>
              <w:right w:val="single" w:sz="4" w:space="0" w:color="auto"/>
            </w:tcBorders>
          </w:tcPr>
          <w:p w14:paraId="764E7C85" w14:textId="77777777" w:rsidR="000B358B" w:rsidRDefault="000B358B" w:rsidP="00727A90">
            <w:pPr>
              <w:pStyle w:val="DefaultText"/>
            </w:pPr>
            <w:r>
              <w:rPr>
                <w:noProof/>
              </w:rPr>
              <w:drawing>
                <wp:inline distT="0" distB="0" distL="0" distR="0" wp14:anchorId="0FA43439" wp14:editId="29741B71">
                  <wp:extent cx="939626" cy="10858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939626" cy="1085850"/>
                          </a:xfrm>
                          <a:prstGeom prst="rect">
                            <a:avLst/>
                          </a:prstGeom>
                          <a:noFill/>
                          <a:ln w="9525">
                            <a:noFill/>
                            <a:miter lim="800000"/>
                            <a:headEnd/>
                            <a:tailEnd/>
                          </a:ln>
                        </pic:spPr>
                      </pic:pic>
                    </a:graphicData>
                  </a:graphic>
                </wp:inline>
              </w:drawing>
            </w:r>
          </w:p>
        </w:tc>
      </w:tr>
      <w:tr w:rsidR="000B358B" w14:paraId="7977711A" w14:textId="77777777" w:rsidTr="00FE3358">
        <w:trPr>
          <w:trHeight w:hRule="exact" w:val="1227"/>
        </w:trPr>
        <w:tc>
          <w:tcPr>
            <w:tcW w:w="899" w:type="pct"/>
            <w:tcBorders>
              <w:top w:val="single" w:sz="4" w:space="0" w:color="auto"/>
              <w:left w:val="single" w:sz="4" w:space="0" w:color="auto"/>
              <w:bottom w:val="single" w:sz="4" w:space="0" w:color="auto"/>
              <w:right w:val="single" w:sz="4" w:space="0" w:color="auto"/>
            </w:tcBorders>
          </w:tcPr>
          <w:p w14:paraId="2EA2BF96" w14:textId="77777777" w:rsidR="000B358B" w:rsidRDefault="000B358B" w:rsidP="00727A90">
            <w:pPr>
              <w:pStyle w:val="DefaultText"/>
              <w:rPr>
                <w:b/>
              </w:rPr>
            </w:pPr>
            <w:r>
              <w:rPr>
                <w:b/>
              </w:rPr>
              <w:t>Site 7-4</w:t>
            </w:r>
          </w:p>
          <w:p w14:paraId="349CB6A8" w14:textId="77777777" w:rsidR="000B358B" w:rsidRPr="00683C61" w:rsidRDefault="000B358B" w:rsidP="00727A90">
            <w:pPr>
              <w:pStyle w:val="DefaultText"/>
              <w:rPr>
                <w:b/>
              </w:rPr>
            </w:pPr>
            <w:r w:rsidRPr="00683C61">
              <w:rPr>
                <w:b/>
              </w:rPr>
              <w:t xml:space="preserve">Boat Access </w:t>
            </w:r>
          </w:p>
          <w:p w14:paraId="7B182AB6" w14:textId="77777777" w:rsidR="000B358B" w:rsidRDefault="000B358B" w:rsidP="00727A90">
            <w:pPr>
              <w:pStyle w:val="DefaultText"/>
            </w:pPr>
            <w:r>
              <w:t>Ellis Cove Rd.</w:t>
            </w:r>
            <w:r w:rsidRPr="000F4C05">
              <w:t xml:space="preserve"> </w:t>
            </w:r>
          </w:p>
          <w:p w14:paraId="692B8698" w14:textId="77777777" w:rsidR="000B358B" w:rsidRPr="000F4C05" w:rsidRDefault="000B358B" w:rsidP="00727A90">
            <w:pPr>
              <w:pStyle w:val="DefaultText"/>
            </w:pPr>
          </w:p>
        </w:tc>
        <w:tc>
          <w:tcPr>
            <w:tcW w:w="1241" w:type="pct"/>
            <w:tcBorders>
              <w:top w:val="single" w:sz="4" w:space="0" w:color="auto"/>
              <w:left w:val="single" w:sz="4" w:space="0" w:color="auto"/>
              <w:bottom w:val="single" w:sz="4" w:space="0" w:color="auto"/>
              <w:right w:val="single" w:sz="4" w:space="0" w:color="auto"/>
            </w:tcBorders>
          </w:tcPr>
          <w:p w14:paraId="45D7666F" w14:textId="77777777" w:rsidR="000B358B" w:rsidRDefault="000B358B" w:rsidP="00727A90">
            <w:pPr>
              <w:pStyle w:val="DefaultText"/>
            </w:pPr>
            <w:r>
              <w:t>75' of undercut shoreline, inadequate shoreline vegetation, unstable access, severe surface erosion, bare soil- high impact</w:t>
            </w:r>
          </w:p>
        </w:tc>
        <w:tc>
          <w:tcPr>
            <w:tcW w:w="1420" w:type="pct"/>
            <w:tcBorders>
              <w:top w:val="single" w:sz="4" w:space="0" w:color="auto"/>
              <w:left w:val="single" w:sz="4" w:space="0" w:color="auto"/>
              <w:bottom w:val="single" w:sz="4" w:space="0" w:color="auto"/>
              <w:right w:val="single" w:sz="4" w:space="0" w:color="auto"/>
            </w:tcBorders>
          </w:tcPr>
          <w:p w14:paraId="73819BC5" w14:textId="77777777" w:rsidR="000B358B" w:rsidRDefault="000B358B" w:rsidP="00727A90">
            <w:pPr>
              <w:pStyle w:val="DefaultText"/>
            </w:pPr>
            <w:r>
              <w:t>Stabilize shoreline with combination of riprap and native vegetation, cover bare soil with ECM, stop raking</w:t>
            </w:r>
          </w:p>
        </w:tc>
        <w:tc>
          <w:tcPr>
            <w:tcW w:w="622" w:type="pct"/>
            <w:tcBorders>
              <w:top w:val="single" w:sz="4" w:space="0" w:color="auto"/>
              <w:left w:val="single" w:sz="4" w:space="0" w:color="auto"/>
              <w:bottom w:val="single" w:sz="4" w:space="0" w:color="auto"/>
              <w:right w:val="single" w:sz="4" w:space="0" w:color="auto"/>
            </w:tcBorders>
          </w:tcPr>
          <w:p w14:paraId="4E41C08A" w14:textId="77777777" w:rsidR="000B358B" w:rsidRDefault="000B358B" w:rsidP="00727A90">
            <w:pPr>
              <w:pStyle w:val="DefaultText"/>
            </w:pPr>
            <w:r>
              <w:t>Grant: $1,500</w:t>
            </w:r>
          </w:p>
          <w:p w14:paraId="4B843E3B" w14:textId="77777777" w:rsidR="000B358B" w:rsidRDefault="000B358B" w:rsidP="00727A90">
            <w:pPr>
              <w:pStyle w:val="DefaultText"/>
            </w:pPr>
            <w:r>
              <w:t>Match: $1,500</w:t>
            </w:r>
          </w:p>
          <w:p w14:paraId="2B543DF1" w14:textId="77777777" w:rsidR="000B358B" w:rsidRDefault="000B358B" w:rsidP="00727A90">
            <w:pPr>
              <w:pStyle w:val="DefaultText"/>
            </w:pPr>
            <w:r w:rsidRPr="00FF2F93">
              <w:rPr>
                <w:b/>
              </w:rPr>
              <w:t xml:space="preserve">Total: </w:t>
            </w:r>
            <w:r>
              <w:rPr>
                <w:b/>
              </w:rPr>
              <w:t>$3,0</w:t>
            </w:r>
            <w:r w:rsidRPr="00FF2F93">
              <w:rPr>
                <w:b/>
              </w:rPr>
              <w:t>00</w:t>
            </w:r>
          </w:p>
        </w:tc>
        <w:tc>
          <w:tcPr>
            <w:tcW w:w="818" w:type="pct"/>
            <w:tcBorders>
              <w:top w:val="single" w:sz="4" w:space="0" w:color="auto"/>
              <w:left w:val="single" w:sz="4" w:space="0" w:color="auto"/>
              <w:bottom w:val="single" w:sz="4" w:space="0" w:color="auto"/>
              <w:right w:val="single" w:sz="4" w:space="0" w:color="auto"/>
            </w:tcBorders>
          </w:tcPr>
          <w:p w14:paraId="59D91E97" w14:textId="77777777" w:rsidR="000B358B" w:rsidRDefault="000B358B" w:rsidP="00727A90">
            <w:pPr>
              <w:pStyle w:val="DefaultText"/>
            </w:pPr>
            <w:r>
              <w:rPr>
                <w:noProof/>
              </w:rPr>
              <w:drawing>
                <wp:inline distT="0" distB="0" distL="0" distR="0" wp14:anchorId="664D8262" wp14:editId="468FDC9E">
                  <wp:extent cx="1123950" cy="71364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1123115" cy="713110"/>
                          </a:xfrm>
                          <a:prstGeom prst="rect">
                            <a:avLst/>
                          </a:prstGeom>
                          <a:noFill/>
                          <a:ln w="9525">
                            <a:noFill/>
                            <a:miter lim="800000"/>
                            <a:headEnd/>
                            <a:tailEnd/>
                          </a:ln>
                        </pic:spPr>
                      </pic:pic>
                    </a:graphicData>
                  </a:graphic>
                </wp:inline>
              </w:drawing>
            </w:r>
          </w:p>
        </w:tc>
      </w:tr>
      <w:tr w:rsidR="000B358B" w14:paraId="212774A8" w14:textId="77777777" w:rsidTr="00FE3358">
        <w:trPr>
          <w:trHeight w:hRule="exact" w:val="2019"/>
        </w:trPr>
        <w:tc>
          <w:tcPr>
            <w:tcW w:w="899" w:type="pct"/>
            <w:tcBorders>
              <w:top w:val="single" w:sz="4" w:space="0" w:color="auto"/>
              <w:left w:val="single" w:sz="4" w:space="0" w:color="auto"/>
              <w:bottom w:val="single" w:sz="4" w:space="0" w:color="auto"/>
              <w:right w:val="single" w:sz="4" w:space="0" w:color="auto"/>
            </w:tcBorders>
          </w:tcPr>
          <w:p w14:paraId="763AE203" w14:textId="77777777" w:rsidR="000B358B" w:rsidRDefault="000B358B" w:rsidP="00727A90">
            <w:pPr>
              <w:pStyle w:val="DefaultText"/>
              <w:rPr>
                <w:b/>
              </w:rPr>
            </w:pPr>
            <w:r w:rsidRPr="00542D3C">
              <w:rPr>
                <w:b/>
              </w:rPr>
              <w:t>Residential Sites</w:t>
            </w:r>
            <w:r>
              <w:rPr>
                <w:b/>
              </w:rPr>
              <w:t xml:space="preserve"> </w:t>
            </w:r>
          </w:p>
          <w:p w14:paraId="4BFD78C3" w14:textId="77777777" w:rsidR="000B358B" w:rsidRPr="00542D3C" w:rsidRDefault="000B358B" w:rsidP="00727A90">
            <w:pPr>
              <w:pStyle w:val="DefaultText"/>
              <w:rPr>
                <w:b/>
              </w:rPr>
            </w:pPr>
            <w:r w:rsidRPr="00542D3C">
              <w:t>(20 sites)</w:t>
            </w:r>
            <w:r>
              <w:t>. High and medium-impact sites on Tilton Point, Pinewoods</w:t>
            </w:r>
            <w:r w:rsidR="00B40103">
              <w:t>,</w:t>
            </w:r>
            <w:r>
              <w:t xml:space="preserve"> Tranquility, &amp; Kelleher Trails</w:t>
            </w:r>
          </w:p>
        </w:tc>
        <w:tc>
          <w:tcPr>
            <w:tcW w:w="1241" w:type="pct"/>
            <w:tcBorders>
              <w:top w:val="single" w:sz="4" w:space="0" w:color="auto"/>
              <w:left w:val="single" w:sz="4" w:space="0" w:color="auto"/>
              <w:bottom w:val="single" w:sz="4" w:space="0" w:color="auto"/>
              <w:right w:val="single" w:sz="4" w:space="0" w:color="auto"/>
            </w:tcBorders>
          </w:tcPr>
          <w:p w14:paraId="560EAB6D" w14:textId="77777777" w:rsidR="000B358B" w:rsidRDefault="000B358B" w:rsidP="00727A90">
            <w:pPr>
              <w:pStyle w:val="DefaultText"/>
            </w:pPr>
            <w:r>
              <w:t>Lack of shoreline vegetation, moderate to severe surface erosion, unstable access, undercut shoreline, roof runoff erosion, unstable foot paths</w:t>
            </w:r>
          </w:p>
        </w:tc>
        <w:tc>
          <w:tcPr>
            <w:tcW w:w="1420" w:type="pct"/>
            <w:tcBorders>
              <w:top w:val="single" w:sz="4" w:space="0" w:color="auto"/>
              <w:left w:val="single" w:sz="4" w:space="0" w:color="auto"/>
              <w:bottom w:val="single" w:sz="4" w:space="0" w:color="auto"/>
              <w:right w:val="single" w:sz="4" w:space="0" w:color="auto"/>
            </w:tcBorders>
          </w:tcPr>
          <w:p w14:paraId="0BD36598" w14:textId="77777777" w:rsidR="000B358B" w:rsidRDefault="000B358B" w:rsidP="00727A90">
            <w:pPr>
              <w:pStyle w:val="DefaultText"/>
            </w:pPr>
            <w:r>
              <w:t xml:space="preserve">Establish/add to buffer, ECM and runoff diverters on paths &amp; trails, install </w:t>
            </w:r>
          </w:p>
        </w:tc>
        <w:tc>
          <w:tcPr>
            <w:tcW w:w="622" w:type="pct"/>
            <w:tcBorders>
              <w:top w:val="single" w:sz="4" w:space="0" w:color="auto"/>
              <w:left w:val="single" w:sz="4" w:space="0" w:color="auto"/>
              <w:bottom w:val="single" w:sz="4" w:space="0" w:color="auto"/>
              <w:right w:val="single" w:sz="4" w:space="0" w:color="auto"/>
            </w:tcBorders>
          </w:tcPr>
          <w:p w14:paraId="47ED2866" w14:textId="77777777" w:rsidR="000B358B" w:rsidRDefault="000B358B" w:rsidP="00727A90">
            <w:pPr>
              <w:pStyle w:val="DefaultText"/>
            </w:pPr>
            <w:r>
              <w:t>Grant: $5,000</w:t>
            </w:r>
          </w:p>
          <w:p w14:paraId="7033A306" w14:textId="77777777" w:rsidR="000B358B" w:rsidRDefault="000B358B" w:rsidP="00727A90">
            <w:pPr>
              <w:pStyle w:val="DefaultText"/>
            </w:pPr>
            <w:r>
              <w:t>Match: $5,000</w:t>
            </w:r>
          </w:p>
          <w:p w14:paraId="08021272" w14:textId="77777777" w:rsidR="000B358B" w:rsidRDefault="000B358B" w:rsidP="00727A90">
            <w:pPr>
              <w:pStyle w:val="DefaultText"/>
            </w:pPr>
            <w:r w:rsidRPr="00FF2F93">
              <w:rPr>
                <w:b/>
              </w:rPr>
              <w:t xml:space="preserve">Total: </w:t>
            </w:r>
            <w:r>
              <w:rPr>
                <w:b/>
              </w:rPr>
              <w:t>$10,0</w:t>
            </w:r>
            <w:r w:rsidRPr="00FF2F93">
              <w:rPr>
                <w:b/>
              </w:rPr>
              <w:t>00</w:t>
            </w:r>
          </w:p>
        </w:tc>
        <w:tc>
          <w:tcPr>
            <w:tcW w:w="818" w:type="pct"/>
            <w:tcBorders>
              <w:top w:val="single" w:sz="4" w:space="0" w:color="auto"/>
              <w:left w:val="single" w:sz="4" w:space="0" w:color="auto"/>
              <w:bottom w:val="single" w:sz="4" w:space="0" w:color="auto"/>
              <w:right w:val="single" w:sz="4" w:space="0" w:color="auto"/>
            </w:tcBorders>
          </w:tcPr>
          <w:p w14:paraId="528A5D3B" w14:textId="77777777" w:rsidR="000B358B" w:rsidRDefault="000B358B" w:rsidP="00727A90">
            <w:pPr>
              <w:pStyle w:val="DefaultText"/>
            </w:pPr>
            <w:r>
              <w:rPr>
                <w:noProof/>
              </w:rPr>
              <w:drawing>
                <wp:inline distT="0" distB="0" distL="0" distR="0" wp14:anchorId="180F6C46" wp14:editId="22B968DD">
                  <wp:extent cx="1569600" cy="10382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1569600" cy="1038225"/>
                          </a:xfrm>
                          <a:prstGeom prst="rect">
                            <a:avLst/>
                          </a:prstGeom>
                          <a:noFill/>
                          <a:ln w="9525">
                            <a:noFill/>
                            <a:miter lim="800000"/>
                            <a:headEnd/>
                            <a:tailEnd/>
                          </a:ln>
                        </pic:spPr>
                      </pic:pic>
                    </a:graphicData>
                  </a:graphic>
                </wp:inline>
              </w:drawing>
            </w:r>
          </w:p>
        </w:tc>
      </w:tr>
      <w:tr w:rsidR="000B358B" w14:paraId="7F1BBE0D" w14:textId="77777777" w:rsidTr="00FE3358">
        <w:trPr>
          <w:trHeight w:hRule="exact" w:val="957"/>
        </w:trPr>
        <w:tc>
          <w:tcPr>
            <w:tcW w:w="899" w:type="pct"/>
            <w:tcBorders>
              <w:top w:val="single" w:sz="4" w:space="0" w:color="auto"/>
              <w:left w:val="single" w:sz="4" w:space="0" w:color="auto"/>
              <w:bottom w:val="single" w:sz="4" w:space="0" w:color="auto"/>
              <w:right w:val="single" w:sz="4" w:space="0" w:color="auto"/>
            </w:tcBorders>
          </w:tcPr>
          <w:p w14:paraId="01B30ACE" w14:textId="77777777" w:rsidR="000B358B" w:rsidRPr="00542D3C" w:rsidRDefault="000B358B" w:rsidP="00727A90">
            <w:pPr>
              <w:pStyle w:val="DefaultText"/>
              <w:rPr>
                <w:b/>
              </w:rPr>
            </w:pPr>
          </w:p>
        </w:tc>
        <w:tc>
          <w:tcPr>
            <w:tcW w:w="1241" w:type="pct"/>
            <w:tcBorders>
              <w:top w:val="single" w:sz="4" w:space="0" w:color="auto"/>
              <w:left w:val="single" w:sz="4" w:space="0" w:color="auto"/>
              <w:bottom w:val="single" w:sz="4" w:space="0" w:color="auto"/>
              <w:right w:val="single" w:sz="4" w:space="0" w:color="auto"/>
            </w:tcBorders>
          </w:tcPr>
          <w:p w14:paraId="4CB23609" w14:textId="77777777" w:rsidR="000B358B" w:rsidRDefault="000B358B" w:rsidP="00727A90">
            <w:pPr>
              <w:pStyle w:val="DefaultText"/>
            </w:pPr>
          </w:p>
        </w:tc>
        <w:tc>
          <w:tcPr>
            <w:tcW w:w="1420" w:type="pct"/>
            <w:tcBorders>
              <w:top w:val="single" w:sz="4" w:space="0" w:color="auto"/>
              <w:left w:val="single" w:sz="4" w:space="0" w:color="auto"/>
              <w:bottom w:val="single" w:sz="4" w:space="0" w:color="auto"/>
              <w:right w:val="single" w:sz="4" w:space="0" w:color="auto"/>
            </w:tcBorders>
          </w:tcPr>
          <w:p w14:paraId="6BCFCFC3" w14:textId="77777777" w:rsidR="000B358B" w:rsidRDefault="000B358B" w:rsidP="00727A90">
            <w:pPr>
              <w:pStyle w:val="DefaultText"/>
            </w:pPr>
          </w:p>
        </w:tc>
        <w:tc>
          <w:tcPr>
            <w:tcW w:w="1440" w:type="pct"/>
            <w:gridSpan w:val="2"/>
            <w:tcBorders>
              <w:top w:val="single" w:sz="4" w:space="0" w:color="auto"/>
              <w:left w:val="single" w:sz="4" w:space="0" w:color="auto"/>
              <w:bottom w:val="single" w:sz="4" w:space="0" w:color="auto"/>
              <w:right w:val="single" w:sz="4" w:space="0" w:color="auto"/>
            </w:tcBorders>
          </w:tcPr>
          <w:p w14:paraId="1E624A2D" w14:textId="77777777" w:rsidR="000B358B" w:rsidRDefault="000B358B" w:rsidP="00727A90">
            <w:pPr>
              <w:pStyle w:val="DefaultText"/>
            </w:pPr>
            <w:r>
              <w:t>Total Grant:$37,000</w:t>
            </w:r>
          </w:p>
          <w:p w14:paraId="3BC46E33" w14:textId="77777777" w:rsidR="000B358B" w:rsidRDefault="000B358B" w:rsidP="00727A90">
            <w:pPr>
              <w:pStyle w:val="DefaultText"/>
            </w:pPr>
            <w:r>
              <w:t>Total Match: $39,000</w:t>
            </w:r>
          </w:p>
          <w:p w14:paraId="79C469CC" w14:textId="77777777" w:rsidR="000B358B" w:rsidRPr="00BD792B" w:rsidRDefault="000B358B" w:rsidP="00727A90">
            <w:pPr>
              <w:pStyle w:val="DefaultText"/>
              <w:rPr>
                <w:b/>
                <w:noProof/>
              </w:rPr>
            </w:pPr>
            <w:r w:rsidRPr="00BD792B">
              <w:rPr>
                <w:b/>
              </w:rPr>
              <w:t>Total All:</w:t>
            </w:r>
            <w:r>
              <w:rPr>
                <w:b/>
              </w:rPr>
              <w:t xml:space="preserve"> $76,000</w:t>
            </w:r>
          </w:p>
        </w:tc>
      </w:tr>
    </w:tbl>
    <w:p w14:paraId="6656FE2B" w14:textId="77777777" w:rsidR="000B358B" w:rsidRDefault="000B358B" w:rsidP="000B358B"/>
    <w:p w14:paraId="3261A4CB" w14:textId="77777777" w:rsidR="002F7C35" w:rsidRPr="00690E42" w:rsidRDefault="002F7C35" w:rsidP="002F7C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p>
    <w:p w14:paraId="66FBCC2C" w14:textId="77777777" w:rsidR="002F7C35" w:rsidRPr="00690E42" w:rsidRDefault="002F7C35" w:rsidP="002F7C35">
      <w:r w:rsidRPr="00690E42">
        <w:tab/>
      </w:r>
      <w:r w:rsidRPr="00690E42">
        <w:tab/>
      </w:r>
    </w:p>
    <w:p w14:paraId="64D49850" w14:textId="77777777" w:rsidR="002F7C35" w:rsidRDefault="002F7C35" w:rsidP="002F7C35"/>
    <w:p w14:paraId="4AE41738" w14:textId="77777777" w:rsidR="002F7C35" w:rsidRDefault="002F7C35" w:rsidP="008E5C93">
      <w:pPr>
        <w:pStyle w:val="DefaultText"/>
        <w:jc w:val="center"/>
        <w:rPr>
          <w:rStyle w:val="InitialStyle"/>
          <w:b/>
          <w:bCs/>
          <w:sz w:val="28"/>
          <w:szCs w:val="28"/>
          <w:u w:val="single"/>
        </w:rPr>
      </w:pPr>
    </w:p>
    <w:sectPr w:rsidR="002F7C35" w:rsidSect="000B358B">
      <w:pgSz w:w="15840" w:h="12240" w:orient="landscape" w:code="1"/>
      <w:pgMar w:top="1440" w:right="1440" w:bottom="1440" w:left="1440" w:header="57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E0BB9" w14:textId="77777777" w:rsidR="007923E9" w:rsidRDefault="007923E9">
      <w:r>
        <w:separator/>
      </w:r>
    </w:p>
  </w:endnote>
  <w:endnote w:type="continuationSeparator" w:id="0">
    <w:p w14:paraId="3D0CA4D1" w14:textId="77777777" w:rsidR="007923E9" w:rsidRDefault="0079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378200"/>
      <w:docPartObj>
        <w:docPartGallery w:val="Page Numbers (Bottom of Page)"/>
        <w:docPartUnique/>
      </w:docPartObj>
    </w:sdtPr>
    <w:sdtEndPr/>
    <w:sdtContent>
      <w:sdt>
        <w:sdtPr>
          <w:id w:val="1728636285"/>
          <w:docPartObj>
            <w:docPartGallery w:val="Page Numbers (Top of Page)"/>
            <w:docPartUnique/>
          </w:docPartObj>
        </w:sdtPr>
        <w:sdtEndPr/>
        <w:sdtContent>
          <w:p w14:paraId="5D1252DA" w14:textId="648460B2" w:rsidR="007923E9" w:rsidRDefault="007923E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56F">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56F">
              <w:rPr>
                <w:b/>
                <w:bCs/>
                <w:noProof/>
              </w:rPr>
              <w:t>14</w:t>
            </w:r>
            <w:r>
              <w:rPr>
                <w:b/>
                <w:bCs/>
                <w:sz w:val="24"/>
                <w:szCs w:val="24"/>
              </w:rPr>
              <w:fldChar w:fldCharType="end"/>
            </w:r>
          </w:p>
        </w:sdtContent>
      </w:sdt>
    </w:sdtContent>
  </w:sdt>
  <w:p w14:paraId="30420E6B" w14:textId="4122548C" w:rsidR="007923E9" w:rsidRDefault="007923E9" w:rsidP="0022753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099438"/>
      <w:docPartObj>
        <w:docPartGallery w:val="Page Numbers (Bottom of Page)"/>
        <w:docPartUnique/>
      </w:docPartObj>
    </w:sdtPr>
    <w:sdtEndPr/>
    <w:sdtContent>
      <w:sdt>
        <w:sdtPr>
          <w:id w:val="966313148"/>
          <w:docPartObj>
            <w:docPartGallery w:val="Page Numbers (Top of Page)"/>
            <w:docPartUnique/>
          </w:docPartObj>
        </w:sdtPr>
        <w:sdtEndPr/>
        <w:sdtContent>
          <w:p w14:paraId="6969352B" w14:textId="488CDD49" w:rsidR="007923E9" w:rsidRDefault="007923E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56F">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56F">
              <w:rPr>
                <w:b/>
                <w:bCs/>
                <w:noProof/>
              </w:rPr>
              <w:t>14</w:t>
            </w:r>
            <w:r>
              <w:rPr>
                <w:b/>
                <w:bCs/>
                <w:sz w:val="24"/>
                <w:szCs w:val="24"/>
              </w:rPr>
              <w:fldChar w:fldCharType="end"/>
            </w:r>
          </w:p>
        </w:sdtContent>
      </w:sdt>
    </w:sdtContent>
  </w:sdt>
  <w:p w14:paraId="58179348" w14:textId="4B0869B6" w:rsidR="007923E9" w:rsidRDefault="007923E9" w:rsidP="00AE66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DBB74" w14:textId="77777777" w:rsidR="007923E9" w:rsidRDefault="007923E9">
      <w:r>
        <w:separator/>
      </w:r>
    </w:p>
  </w:footnote>
  <w:footnote w:type="continuationSeparator" w:id="0">
    <w:p w14:paraId="4537F014" w14:textId="77777777" w:rsidR="007923E9" w:rsidRDefault="007923E9">
      <w:r>
        <w:continuationSeparator/>
      </w:r>
    </w:p>
  </w:footnote>
  <w:footnote w:id="1">
    <w:p w14:paraId="129F4837" w14:textId="77777777" w:rsidR="007923E9" w:rsidRDefault="007923E9" w:rsidP="002E23DE">
      <w:pPr>
        <w:pStyle w:val="FootnoteText"/>
      </w:pPr>
    </w:p>
    <w:p w14:paraId="03A21F3B" w14:textId="77777777" w:rsidR="007923E9" w:rsidRPr="00424903" w:rsidRDefault="007923E9">
      <w:pPr>
        <w:pStyle w:val="FootnoteText"/>
        <w:rPr>
          <w:color w:val="0000FF"/>
          <w:u w:val="single"/>
        </w:rPr>
      </w:pPr>
      <w:r>
        <w:rPr>
          <w:rStyle w:val="FootnoteReference"/>
        </w:rPr>
        <w:footnoteRef/>
      </w:r>
      <w:r>
        <w:t xml:space="preserve"> CEAT, 2010. </w:t>
      </w:r>
      <w:r w:rsidRPr="00CB707E">
        <w:t>A Watershed Analysis of Salmon Lake and McGrath Pond: Implications for Water Quality and Land Use Management. Problems in Environmental Science, Colby College, Waterville, ME.</w:t>
      </w:r>
      <w:r>
        <w:t xml:space="preserve"> </w:t>
      </w:r>
    </w:p>
  </w:footnote>
  <w:footnote w:id="2">
    <w:p w14:paraId="7D94C537" w14:textId="77777777" w:rsidR="007923E9" w:rsidRDefault="007923E9">
      <w:pPr>
        <w:pStyle w:val="FootnoteText"/>
      </w:pPr>
      <w:r>
        <w:rPr>
          <w:rStyle w:val="FootnoteReference"/>
        </w:rPr>
        <w:footnoteRef/>
      </w:r>
      <w:r>
        <w:t xml:space="preserve"> 2012 Statistical Abstract of the Belgrade Lakes Watershed, Colby College; and personal communication, Charlie Baeder, 7 Lakes, May 1, 2018.</w:t>
      </w:r>
    </w:p>
  </w:footnote>
  <w:footnote w:id="3">
    <w:p w14:paraId="4F5EC451" w14:textId="777549A6" w:rsidR="007923E9" w:rsidRDefault="007923E9">
      <w:pPr>
        <w:pStyle w:val="FootnoteText"/>
      </w:pPr>
      <w:r>
        <w:rPr>
          <w:rStyle w:val="FootnoteReference"/>
        </w:rPr>
        <w:footnoteRef/>
      </w:r>
      <w:r>
        <w:t xml:space="preserve"> Calculated in GIS by Ecological Instincts for the 2018 WBPP.</w:t>
      </w:r>
    </w:p>
    <w:p w14:paraId="65DF74C8" w14:textId="2089BBA9" w:rsidR="007923E9" w:rsidRPr="003D4355" w:rsidRDefault="007923E9" w:rsidP="003D4355">
      <w:pPr>
        <w:autoSpaceDE w:val="0"/>
        <w:autoSpaceDN w:val="0"/>
        <w:adjustRightInd w:val="0"/>
      </w:pPr>
      <w:r>
        <w:rPr>
          <w:vertAlign w:val="superscript"/>
        </w:rPr>
        <w:t xml:space="preserve">4 </w:t>
      </w:r>
      <w:r w:rsidRPr="003D4355">
        <w:t xml:space="preserve"> </w:t>
      </w:r>
      <w:r>
        <w:t>Sources:  National Wetlands Inventory, U.S. Fish &amp; Wildlife Service; Riparian Buffers, Maine Natural Areas Program (MNAP); High Value Plant &amp; Animal Habitats, Maine Office of GIS, Maine Department of Inland Fisheries &amp; Wildlife (IFW), MNAP; Undeveloped Habitat Blocks, Maine IFW; map created by Maine IFW, January 2016.</w:t>
      </w:r>
    </w:p>
    <w:p w14:paraId="699759F7" w14:textId="289C947C" w:rsidR="007923E9" w:rsidRPr="003D4355" w:rsidRDefault="007923E9">
      <w:pPr>
        <w:pStyle w:val="FootnoteText"/>
      </w:pPr>
    </w:p>
  </w:footnote>
  <w:footnote w:id="4">
    <w:p w14:paraId="019E42A7" w14:textId="77777777" w:rsidR="007923E9" w:rsidRDefault="007923E9" w:rsidP="002E23DE">
      <w:pPr>
        <w:pStyle w:val="FootnoteText"/>
      </w:pPr>
      <w:r>
        <w:rPr>
          <w:rStyle w:val="FootnoteReference"/>
        </w:rPr>
        <w:footnoteRef/>
      </w:r>
      <w:r>
        <w:t xml:space="preserve"> Memo to Charles Baeder, BRCA from Ken Wagner, Water Resources Services, Inc., April 13,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319D2" w14:textId="60314A28" w:rsidR="007923E9" w:rsidRDefault="007923E9" w:rsidP="00E458B0">
    <w:pPr>
      <w:pStyle w:val="Header"/>
      <w:jc w:val="right"/>
    </w:pPr>
    <w:r>
      <w:tab/>
      <w:t xml:space="preserve">                                                           #2019001 McGrath Pond-Salmon Lake Watershed Protection Project, Phase IV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39E"/>
    <w:multiLevelType w:val="hybridMultilevel"/>
    <w:tmpl w:val="AF189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42C43"/>
    <w:multiLevelType w:val="hybridMultilevel"/>
    <w:tmpl w:val="55AAE0C2"/>
    <w:lvl w:ilvl="0" w:tplc="209A0592">
      <w:start w:val="1"/>
      <w:numFmt w:val="bullet"/>
      <w:lvlText w:val=""/>
      <w:lvlJc w:val="left"/>
      <w:pPr>
        <w:ind w:left="360" w:hanging="360"/>
      </w:pPr>
      <w:rPr>
        <w:rFonts w:ascii="Symbol" w:hAnsi="Symbol"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8434B"/>
    <w:multiLevelType w:val="hybridMultilevel"/>
    <w:tmpl w:val="AE6E1D0E"/>
    <w:lvl w:ilvl="0" w:tplc="209A0592">
      <w:start w:val="1"/>
      <w:numFmt w:val="bullet"/>
      <w:lvlText w:val=""/>
      <w:lvlJc w:val="left"/>
      <w:pPr>
        <w:ind w:left="720" w:hanging="360"/>
      </w:pPr>
      <w:rPr>
        <w:rFonts w:ascii="Symbol" w:hAnsi="Symbol"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364BA"/>
    <w:multiLevelType w:val="hybridMultilevel"/>
    <w:tmpl w:val="0CE4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569ED"/>
    <w:multiLevelType w:val="hybridMultilevel"/>
    <w:tmpl w:val="EB08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B3C69"/>
    <w:multiLevelType w:val="hybridMultilevel"/>
    <w:tmpl w:val="2E829582"/>
    <w:lvl w:ilvl="0" w:tplc="1D885544">
      <w:start w:val="1"/>
      <w:numFmt w:val="lowerLetter"/>
      <w:pStyle w:val="abclisteastpon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2F243F61"/>
    <w:multiLevelType w:val="hybridMultilevel"/>
    <w:tmpl w:val="48B6E5D0"/>
    <w:lvl w:ilvl="0" w:tplc="4DF04252">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9523A"/>
    <w:multiLevelType w:val="hybridMultilevel"/>
    <w:tmpl w:val="9EFEF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F56130"/>
    <w:multiLevelType w:val="hybridMultilevel"/>
    <w:tmpl w:val="4E7EC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F0254"/>
    <w:multiLevelType w:val="hybridMultilevel"/>
    <w:tmpl w:val="F52C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7EB"/>
    <w:multiLevelType w:val="hybridMultilevel"/>
    <w:tmpl w:val="CDDAB3F6"/>
    <w:lvl w:ilvl="0" w:tplc="04090005">
      <w:start w:val="1"/>
      <w:numFmt w:val="bullet"/>
      <w:lvlText w:val=""/>
      <w:lvlJc w:val="left"/>
      <w:pPr>
        <w:ind w:left="3585" w:hanging="360"/>
      </w:pPr>
      <w:rPr>
        <w:rFonts w:ascii="Wingdings" w:hAnsi="Wingdings"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3" w15:restartNumberingAfterBreak="0">
    <w:nsid w:val="430C6823"/>
    <w:multiLevelType w:val="hybridMultilevel"/>
    <w:tmpl w:val="BB58CEB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46E0475A"/>
    <w:multiLevelType w:val="hybridMultilevel"/>
    <w:tmpl w:val="CFCA0B60"/>
    <w:lvl w:ilvl="0" w:tplc="CBA65AFA">
      <w:start w:val="1"/>
      <w:numFmt w:val="bullet"/>
      <w:pStyle w:val="bulletlisteastpond"/>
      <w:lvlText w:val=""/>
      <w:lvlJc w:val="left"/>
      <w:pPr>
        <w:ind w:left="720" w:hanging="360"/>
      </w:pPr>
      <w:rPr>
        <w:rFonts w:ascii="Wingdings 3" w:hAnsi="Wingdings 3"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30C3A"/>
    <w:multiLevelType w:val="hybridMultilevel"/>
    <w:tmpl w:val="88C68DCA"/>
    <w:lvl w:ilvl="0" w:tplc="BCEC5BEE">
      <w:start w:val="1"/>
      <w:numFmt w:val="bullet"/>
      <w:lvlText w:val=""/>
      <w:lvlJc w:val="left"/>
      <w:pPr>
        <w:ind w:left="720" w:hanging="360"/>
      </w:pPr>
      <w:rPr>
        <w:rFonts w:ascii="Wingdings 3" w:hAnsi="Wingdings 3"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76C5C"/>
    <w:multiLevelType w:val="multilevel"/>
    <w:tmpl w:val="5E4C272E"/>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E373577"/>
    <w:multiLevelType w:val="hybridMultilevel"/>
    <w:tmpl w:val="91D2BF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D323FF"/>
    <w:multiLevelType w:val="hybridMultilevel"/>
    <w:tmpl w:val="BFA223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E613E62"/>
    <w:multiLevelType w:val="hybridMultilevel"/>
    <w:tmpl w:val="D626F0E6"/>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D3A646B"/>
    <w:multiLevelType w:val="hybridMultilevel"/>
    <w:tmpl w:val="33686F0E"/>
    <w:lvl w:ilvl="0" w:tplc="209A0592">
      <w:start w:val="1"/>
      <w:numFmt w:val="bullet"/>
      <w:lvlText w:val=""/>
      <w:lvlJc w:val="left"/>
      <w:pPr>
        <w:ind w:left="360" w:hanging="360"/>
      </w:pPr>
      <w:rPr>
        <w:rFonts w:ascii="Symbol" w:hAnsi="Symbol"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7"/>
  </w:num>
  <w:num w:numId="4">
    <w:abstractNumId w:val="15"/>
  </w:num>
  <w:num w:numId="5">
    <w:abstractNumId w:val="19"/>
  </w:num>
  <w:num w:numId="6">
    <w:abstractNumId w:val="3"/>
  </w:num>
  <w:num w:numId="7">
    <w:abstractNumId w:val="7"/>
  </w:num>
  <w:num w:numId="8">
    <w:abstractNumId w:val="16"/>
  </w:num>
  <w:num w:numId="9">
    <w:abstractNumId w:val="11"/>
  </w:num>
  <w:num w:numId="10">
    <w:abstractNumId w:val="4"/>
  </w:num>
  <w:num w:numId="11">
    <w:abstractNumId w:val="9"/>
  </w:num>
  <w:num w:numId="12">
    <w:abstractNumId w:val="13"/>
  </w:num>
  <w:num w:numId="13">
    <w:abstractNumId w:val="10"/>
  </w:num>
  <w:num w:numId="14">
    <w:abstractNumId w:val="18"/>
  </w:num>
  <w:num w:numId="15">
    <w:abstractNumId w:val="0"/>
  </w:num>
  <w:num w:numId="16">
    <w:abstractNumId w:val="12"/>
  </w:num>
  <w:num w:numId="17">
    <w:abstractNumId w:val="5"/>
  </w:num>
  <w:num w:numId="18">
    <w:abstractNumId w:val="8"/>
  </w:num>
  <w:num w:numId="19">
    <w:abstractNumId w:val="2"/>
  </w:num>
  <w:num w:numId="20">
    <w:abstractNumId w:val="20"/>
  </w:num>
  <w:num w:numId="2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BD"/>
    <w:rsid w:val="000008DF"/>
    <w:rsid w:val="00002605"/>
    <w:rsid w:val="000059CA"/>
    <w:rsid w:val="00006A16"/>
    <w:rsid w:val="00010C68"/>
    <w:rsid w:val="00014F46"/>
    <w:rsid w:val="0001600B"/>
    <w:rsid w:val="00017634"/>
    <w:rsid w:val="00022B08"/>
    <w:rsid w:val="000244E5"/>
    <w:rsid w:val="00024DCB"/>
    <w:rsid w:val="000307FD"/>
    <w:rsid w:val="00031A86"/>
    <w:rsid w:val="00032E1D"/>
    <w:rsid w:val="000348E0"/>
    <w:rsid w:val="000349E3"/>
    <w:rsid w:val="00042090"/>
    <w:rsid w:val="00044153"/>
    <w:rsid w:val="00044A28"/>
    <w:rsid w:val="00045301"/>
    <w:rsid w:val="00045BDA"/>
    <w:rsid w:val="000476B9"/>
    <w:rsid w:val="0005343D"/>
    <w:rsid w:val="00054AFE"/>
    <w:rsid w:val="0005594A"/>
    <w:rsid w:val="0006187D"/>
    <w:rsid w:val="00065366"/>
    <w:rsid w:val="0006693F"/>
    <w:rsid w:val="0007032C"/>
    <w:rsid w:val="000753A6"/>
    <w:rsid w:val="00082FCB"/>
    <w:rsid w:val="000845A3"/>
    <w:rsid w:val="0008725D"/>
    <w:rsid w:val="000905A8"/>
    <w:rsid w:val="0009197F"/>
    <w:rsid w:val="00093188"/>
    <w:rsid w:val="0009326C"/>
    <w:rsid w:val="00093527"/>
    <w:rsid w:val="00094E4D"/>
    <w:rsid w:val="00094E55"/>
    <w:rsid w:val="00095D92"/>
    <w:rsid w:val="00096941"/>
    <w:rsid w:val="0009793C"/>
    <w:rsid w:val="000A09A8"/>
    <w:rsid w:val="000A1239"/>
    <w:rsid w:val="000A3F87"/>
    <w:rsid w:val="000A42AC"/>
    <w:rsid w:val="000A4FB0"/>
    <w:rsid w:val="000B0742"/>
    <w:rsid w:val="000B109C"/>
    <w:rsid w:val="000B17EF"/>
    <w:rsid w:val="000B358B"/>
    <w:rsid w:val="000B3768"/>
    <w:rsid w:val="000B5E70"/>
    <w:rsid w:val="000B7A6D"/>
    <w:rsid w:val="000C0355"/>
    <w:rsid w:val="000C4C7F"/>
    <w:rsid w:val="000D0516"/>
    <w:rsid w:val="000D161D"/>
    <w:rsid w:val="000D195D"/>
    <w:rsid w:val="000D1DD5"/>
    <w:rsid w:val="000D38A0"/>
    <w:rsid w:val="000D3A0D"/>
    <w:rsid w:val="000D48CC"/>
    <w:rsid w:val="000D6E4B"/>
    <w:rsid w:val="000E30A7"/>
    <w:rsid w:val="000E3FEF"/>
    <w:rsid w:val="000E5991"/>
    <w:rsid w:val="000E5D64"/>
    <w:rsid w:val="000F248C"/>
    <w:rsid w:val="000F2CD0"/>
    <w:rsid w:val="000F4246"/>
    <w:rsid w:val="000F4D8B"/>
    <w:rsid w:val="000F55AB"/>
    <w:rsid w:val="001003B0"/>
    <w:rsid w:val="001011F3"/>
    <w:rsid w:val="001026B8"/>
    <w:rsid w:val="00102994"/>
    <w:rsid w:val="001043B3"/>
    <w:rsid w:val="001066C9"/>
    <w:rsid w:val="001078BE"/>
    <w:rsid w:val="00111A1F"/>
    <w:rsid w:val="00114295"/>
    <w:rsid w:val="00114CB9"/>
    <w:rsid w:val="00116E91"/>
    <w:rsid w:val="00122759"/>
    <w:rsid w:val="00124A28"/>
    <w:rsid w:val="001263B1"/>
    <w:rsid w:val="00127E4A"/>
    <w:rsid w:val="00132EB5"/>
    <w:rsid w:val="00132FCF"/>
    <w:rsid w:val="00133B55"/>
    <w:rsid w:val="001354BD"/>
    <w:rsid w:val="00135EFE"/>
    <w:rsid w:val="00137709"/>
    <w:rsid w:val="00140109"/>
    <w:rsid w:val="00140166"/>
    <w:rsid w:val="00143CBF"/>
    <w:rsid w:val="001442CE"/>
    <w:rsid w:val="00145285"/>
    <w:rsid w:val="00145A12"/>
    <w:rsid w:val="00146AF3"/>
    <w:rsid w:val="00146B44"/>
    <w:rsid w:val="0015140D"/>
    <w:rsid w:val="00154DD8"/>
    <w:rsid w:val="00155499"/>
    <w:rsid w:val="00161E3F"/>
    <w:rsid w:val="0016307F"/>
    <w:rsid w:val="00163DE4"/>
    <w:rsid w:val="00165C6D"/>
    <w:rsid w:val="0017003B"/>
    <w:rsid w:val="00172060"/>
    <w:rsid w:val="00173A02"/>
    <w:rsid w:val="001765D1"/>
    <w:rsid w:val="00180DB4"/>
    <w:rsid w:val="00185053"/>
    <w:rsid w:val="0018718D"/>
    <w:rsid w:val="0019061F"/>
    <w:rsid w:val="001929D2"/>
    <w:rsid w:val="00193314"/>
    <w:rsid w:val="001A1B52"/>
    <w:rsid w:val="001A5B1E"/>
    <w:rsid w:val="001A68D9"/>
    <w:rsid w:val="001A6FC4"/>
    <w:rsid w:val="001B3FCB"/>
    <w:rsid w:val="001C252D"/>
    <w:rsid w:val="001C25D8"/>
    <w:rsid w:val="001C3A90"/>
    <w:rsid w:val="001C4FE6"/>
    <w:rsid w:val="001C771E"/>
    <w:rsid w:val="001C7776"/>
    <w:rsid w:val="001D42FF"/>
    <w:rsid w:val="001D5987"/>
    <w:rsid w:val="001D7B8F"/>
    <w:rsid w:val="001E365B"/>
    <w:rsid w:val="001E45FE"/>
    <w:rsid w:val="001E5118"/>
    <w:rsid w:val="001F0EF6"/>
    <w:rsid w:val="001F34C5"/>
    <w:rsid w:val="001F388E"/>
    <w:rsid w:val="001F40BD"/>
    <w:rsid w:val="00201BDD"/>
    <w:rsid w:val="00205A97"/>
    <w:rsid w:val="00216D1E"/>
    <w:rsid w:val="002258BB"/>
    <w:rsid w:val="0022753B"/>
    <w:rsid w:val="00232DFB"/>
    <w:rsid w:val="0023540C"/>
    <w:rsid w:val="00237210"/>
    <w:rsid w:val="00242531"/>
    <w:rsid w:val="002456EC"/>
    <w:rsid w:val="00246EA3"/>
    <w:rsid w:val="00255309"/>
    <w:rsid w:val="0026361C"/>
    <w:rsid w:val="0026642F"/>
    <w:rsid w:val="00270F18"/>
    <w:rsid w:val="00275331"/>
    <w:rsid w:val="0028047D"/>
    <w:rsid w:val="00281C37"/>
    <w:rsid w:val="002833D7"/>
    <w:rsid w:val="002835AF"/>
    <w:rsid w:val="00285516"/>
    <w:rsid w:val="002873E3"/>
    <w:rsid w:val="00290B02"/>
    <w:rsid w:val="00290F55"/>
    <w:rsid w:val="00291E82"/>
    <w:rsid w:val="00291EFC"/>
    <w:rsid w:val="00296DA6"/>
    <w:rsid w:val="002A2E0A"/>
    <w:rsid w:val="002A3B61"/>
    <w:rsid w:val="002A3CAE"/>
    <w:rsid w:val="002A44B2"/>
    <w:rsid w:val="002A4B26"/>
    <w:rsid w:val="002A4DA4"/>
    <w:rsid w:val="002A5C33"/>
    <w:rsid w:val="002A74E3"/>
    <w:rsid w:val="002B00D4"/>
    <w:rsid w:val="002C136A"/>
    <w:rsid w:val="002C1549"/>
    <w:rsid w:val="002C398E"/>
    <w:rsid w:val="002C3C6D"/>
    <w:rsid w:val="002D1B97"/>
    <w:rsid w:val="002D6B65"/>
    <w:rsid w:val="002D74CD"/>
    <w:rsid w:val="002E1B08"/>
    <w:rsid w:val="002E23DE"/>
    <w:rsid w:val="002E3106"/>
    <w:rsid w:val="002E5A15"/>
    <w:rsid w:val="002F419A"/>
    <w:rsid w:val="002F7A31"/>
    <w:rsid w:val="002F7C35"/>
    <w:rsid w:val="003003A9"/>
    <w:rsid w:val="00300D94"/>
    <w:rsid w:val="00302C73"/>
    <w:rsid w:val="00303369"/>
    <w:rsid w:val="003035EB"/>
    <w:rsid w:val="00304018"/>
    <w:rsid w:val="0030674C"/>
    <w:rsid w:val="00310C1F"/>
    <w:rsid w:val="00311794"/>
    <w:rsid w:val="00312302"/>
    <w:rsid w:val="003142E5"/>
    <w:rsid w:val="00327414"/>
    <w:rsid w:val="00330D7F"/>
    <w:rsid w:val="00333508"/>
    <w:rsid w:val="003352D6"/>
    <w:rsid w:val="00335FF9"/>
    <w:rsid w:val="003438C0"/>
    <w:rsid w:val="00344825"/>
    <w:rsid w:val="003449B0"/>
    <w:rsid w:val="0034532C"/>
    <w:rsid w:val="00350B8A"/>
    <w:rsid w:val="003534F2"/>
    <w:rsid w:val="0035380A"/>
    <w:rsid w:val="003541DA"/>
    <w:rsid w:val="0035440C"/>
    <w:rsid w:val="003575B8"/>
    <w:rsid w:val="003670E3"/>
    <w:rsid w:val="0037210C"/>
    <w:rsid w:val="003733CA"/>
    <w:rsid w:val="0037398D"/>
    <w:rsid w:val="00374232"/>
    <w:rsid w:val="00377D2D"/>
    <w:rsid w:val="00380FEE"/>
    <w:rsid w:val="003816D5"/>
    <w:rsid w:val="00382098"/>
    <w:rsid w:val="00382733"/>
    <w:rsid w:val="00384DAA"/>
    <w:rsid w:val="003909D6"/>
    <w:rsid w:val="003939B8"/>
    <w:rsid w:val="003950AC"/>
    <w:rsid w:val="00397949"/>
    <w:rsid w:val="003A156C"/>
    <w:rsid w:val="003A1835"/>
    <w:rsid w:val="003A4089"/>
    <w:rsid w:val="003A4A4F"/>
    <w:rsid w:val="003A7B32"/>
    <w:rsid w:val="003B5D88"/>
    <w:rsid w:val="003B5FFB"/>
    <w:rsid w:val="003D3945"/>
    <w:rsid w:val="003D4355"/>
    <w:rsid w:val="003D534F"/>
    <w:rsid w:val="003D5627"/>
    <w:rsid w:val="003E0185"/>
    <w:rsid w:val="003E2EF0"/>
    <w:rsid w:val="003E3861"/>
    <w:rsid w:val="003E445D"/>
    <w:rsid w:val="003E6A39"/>
    <w:rsid w:val="003F43B3"/>
    <w:rsid w:val="003F5061"/>
    <w:rsid w:val="0040110A"/>
    <w:rsid w:val="004013BF"/>
    <w:rsid w:val="00407043"/>
    <w:rsid w:val="00407BCD"/>
    <w:rsid w:val="0041201C"/>
    <w:rsid w:val="0041421E"/>
    <w:rsid w:val="00417F8C"/>
    <w:rsid w:val="004201FC"/>
    <w:rsid w:val="00421871"/>
    <w:rsid w:val="00424903"/>
    <w:rsid w:val="004264D2"/>
    <w:rsid w:val="004309D5"/>
    <w:rsid w:val="004315AE"/>
    <w:rsid w:val="00432BA7"/>
    <w:rsid w:val="004349EA"/>
    <w:rsid w:val="00436DB9"/>
    <w:rsid w:val="00442A4F"/>
    <w:rsid w:val="00442CE2"/>
    <w:rsid w:val="00453EB4"/>
    <w:rsid w:val="00457F20"/>
    <w:rsid w:val="004615A4"/>
    <w:rsid w:val="004627F7"/>
    <w:rsid w:val="00467143"/>
    <w:rsid w:val="00474393"/>
    <w:rsid w:val="0047462D"/>
    <w:rsid w:val="00476108"/>
    <w:rsid w:val="00482DE1"/>
    <w:rsid w:val="004852E8"/>
    <w:rsid w:val="00491CA1"/>
    <w:rsid w:val="00495DB9"/>
    <w:rsid w:val="004A0775"/>
    <w:rsid w:val="004A10E2"/>
    <w:rsid w:val="004A245F"/>
    <w:rsid w:val="004A404C"/>
    <w:rsid w:val="004A7710"/>
    <w:rsid w:val="004B058A"/>
    <w:rsid w:val="004B671F"/>
    <w:rsid w:val="004B7670"/>
    <w:rsid w:val="004C0D4B"/>
    <w:rsid w:val="004C4749"/>
    <w:rsid w:val="004C4CFB"/>
    <w:rsid w:val="004C5F5E"/>
    <w:rsid w:val="004C657E"/>
    <w:rsid w:val="004D09E7"/>
    <w:rsid w:val="004D0F5B"/>
    <w:rsid w:val="004D25EB"/>
    <w:rsid w:val="004D5701"/>
    <w:rsid w:val="004D7A36"/>
    <w:rsid w:val="004E03C3"/>
    <w:rsid w:val="004E0FA3"/>
    <w:rsid w:val="004E174A"/>
    <w:rsid w:val="004E2A81"/>
    <w:rsid w:val="004E66E4"/>
    <w:rsid w:val="004F0A78"/>
    <w:rsid w:val="004F1E66"/>
    <w:rsid w:val="004F5AA1"/>
    <w:rsid w:val="004F6D50"/>
    <w:rsid w:val="0050057F"/>
    <w:rsid w:val="00500906"/>
    <w:rsid w:val="00501BF7"/>
    <w:rsid w:val="005026BF"/>
    <w:rsid w:val="00502AB7"/>
    <w:rsid w:val="005038D5"/>
    <w:rsid w:val="00504EAB"/>
    <w:rsid w:val="005071B3"/>
    <w:rsid w:val="005073E2"/>
    <w:rsid w:val="00510D9C"/>
    <w:rsid w:val="005137C2"/>
    <w:rsid w:val="00513C71"/>
    <w:rsid w:val="00514AEB"/>
    <w:rsid w:val="00515D75"/>
    <w:rsid w:val="00526256"/>
    <w:rsid w:val="005326CE"/>
    <w:rsid w:val="00532C15"/>
    <w:rsid w:val="00533748"/>
    <w:rsid w:val="00533D9A"/>
    <w:rsid w:val="0053420C"/>
    <w:rsid w:val="005359D1"/>
    <w:rsid w:val="00536001"/>
    <w:rsid w:val="00543A84"/>
    <w:rsid w:val="00546D46"/>
    <w:rsid w:val="00546D8B"/>
    <w:rsid w:val="0055116D"/>
    <w:rsid w:val="005618FE"/>
    <w:rsid w:val="00562395"/>
    <w:rsid w:val="0056316D"/>
    <w:rsid w:val="00563530"/>
    <w:rsid w:val="00570D8D"/>
    <w:rsid w:val="00571AD7"/>
    <w:rsid w:val="00577B50"/>
    <w:rsid w:val="00583D77"/>
    <w:rsid w:val="0058443F"/>
    <w:rsid w:val="00586C6B"/>
    <w:rsid w:val="005949E8"/>
    <w:rsid w:val="00594E4E"/>
    <w:rsid w:val="0059548E"/>
    <w:rsid w:val="00595819"/>
    <w:rsid w:val="00595851"/>
    <w:rsid w:val="005A4456"/>
    <w:rsid w:val="005A5DAE"/>
    <w:rsid w:val="005A73DF"/>
    <w:rsid w:val="005B02EF"/>
    <w:rsid w:val="005B1A36"/>
    <w:rsid w:val="005B231D"/>
    <w:rsid w:val="005B3114"/>
    <w:rsid w:val="005B4C06"/>
    <w:rsid w:val="005B62A5"/>
    <w:rsid w:val="005B7262"/>
    <w:rsid w:val="005C2D0B"/>
    <w:rsid w:val="005C6756"/>
    <w:rsid w:val="005C75D2"/>
    <w:rsid w:val="005C779A"/>
    <w:rsid w:val="005D4FD7"/>
    <w:rsid w:val="005D57DC"/>
    <w:rsid w:val="005D5B61"/>
    <w:rsid w:val="005D6A16"/>
    <w:rsid w:val="005D7387"/>
    <w:rsid w:val="005E1808"/>
    <w:rsid w:val="005E1A46"/>
    <w:rsid w:val="005E7D7F"/>
    <w:rsid w:val="005F058D"/>
    <w:rsid w:val="005F508E"/>
    <w:rsid w:val="005F7C50"/>
    <w:rsid w:val="006075CF"/>
    <w:rsid w:val="00613FB5"/>
    <w:rsid w:val="00617ABE"/>
    <w:rsid w:val="00617B57"/>
    <w:rsid w:val="006207B2"/>
    <w:rsid w:val="00623438"/>
    <w:rsid w:val="00625C58"/>
    <w:rsid w:val="0062613A"/>
    <w:rsid w:val="00626A8D"/>
    <w:rsid w:val="00635728"/>
    <w:rsid w:val="006378EA"/>
    <w:rsid w:val="00642152"/>
    <w:rsid w:val="00645848"/>
    <w:rsid w:val="00646E26"/>
    <w:rsid w:val="00647A4B"/>
    <w:rsid w:val="006527D4"/>
    <w:rsid w:val="00652E3A"/>
    <w:rsid w:val="00653669"/>
    <w:rsid w:val="006541AD"/>
    <w:rsid w:val="0065615B"/>
    <w:rsid w:val="006575E5"/>
    <w:rsid w:val="00661F6C"/>
    <w:rsid w:val="00663713"/>
    <w:rsid w:val="00670415"/>
    <w:rsid w:val="00671012"/>
    <w:rsid w:val="00671510"/>
    <w:rsid w:val="0067164A"/>
    <w:rsid w:val="00672A02"/>
    <w:rsid w:val="00673775"/>
    <w:rsid w:val="006741A9"/>
    <w:rsid w:val="00676AB2"/>
    <w:rsid w:val="00686456"/>
    <w:rsid w:val="00690E42"/>
    <w:rsid w:val="0069131F"/>
    <w:rsid w:val="00691EDA"/>
    <w:rsid w:val="006929D1"/>
    <w:rsid w:val="00692F3A"/>
    <w:rsid w:val="00693AA8"/>
    <w:rsid w:val="006953B4"/>
    <w:rsid w:val="006959C1"/>
    <w:rsid w:val="006A009A"/>
    <w:rsid w:val="006A2166"/>
    <w:rsid w:val="006A3A93"/>
    <w:rsid w:val="006A4DF4"/>
    <w:rsid w:val="006A5929"/>
    <w:rsid w:val="006A716A"/>
    <w:rsid w:val="006A7C60"/>
    <w:rsid w:val="006B084D"/>
    <w:rsid w:val="006C680E"/>
    <w:rsid w:val="006C7CE9"/>
    <w:rsid w:val="006D1865"/>
    <w:rsid w:val="006D2CBA"/>
    <w:rsid w:val="006D40B3"/>
    <w:rsid w:val="006D5FE9"/>
    <w:rsid w:val="006D6FBF"/>
    <w:rsid w:val="006D7705"/>
    <w:rsid w:val="006D7843"/>
    <w:rsid w:val="006D7C01"/>
    <w:rsid w:val="006E330A"/>
    <w:rsid w:val="006E46F6"/>
    <w:rsid w:val="006E7767"/>
    <w:rsid w:val="006E7C1C"/>
    <w:rsid w:val="006F3E54"/>
    <w:rsid w:val="006F3F68"/>
    <w:rsid w:val="006F4786"/>
    <w:rsid w:val="006F5ECD"/>
    <w:rsid w:val="00702501"/>
    <w:rsid w:val="00703A55"/>
    <w:rsid w:val="00704009"/>
    <w:rsid w:val="007063D8"/>
    <w:rsid w:val="00707C04"/>
    <w:rsid w:val="00710874"/>
    <w:rsid w:val="00712F96"/>
    <w:rsid w:val="007142E4"/>
    <w:rsid w:val="00714860"/>
    <w:rsid w:val="007156C0"/>
    <w:rsid w:val="00717E76"/>
    <w:rsid w:val="00720505"/>
    <w:rsid w:val="007230FF"/>
    <w:rsid w:val="007245A2"/>
    <w:rsid w:val="007274D7"/>
    <w:rsid w:val="00727A90"/>
    <w:rsid w:val="007363F8"/>
    <w:rsid w:val="00740B3E"/>
    <w:rsid w:val="007419C4"/>
    <w:rsid w:val="00742061"/>
    <w:rsid w:val="00745F13"/>
    <w:rsid w:val="00747026"/>
    <w:rsid w:val="00747141"/>
    <w:rsid w:val="00750304"/>
    <w:rsid w:val="00750341"/>
    <w:rsid w:val="007515BE"/>
    <w:rsid w:val="00753F13"/>
    <w:rsid w:val="00755A49"/>
    <w:rsid w:val="00756190"/>
    <w:rsid w:val="007629F7"/>
    <w:rsid w:val="0076562A"/>
    <w:rsid w:val="00767DD6"/>
    <w:rsid w:val="0077091B"/>
    <w:rsid w:val="00771581"/>
    <w:rsid w:val="00772711"/>
    <w:rsid w:val="00774DA9"/>
    <w:rsid w:val="007810D3"/>
    <w:rsid w:val="0078131B"/>
    <w:rsid w:val="007846D6"/>
    <w:rsid w:val="00784D7C"/>
    <w:rsid w:val="007853E0"/>
    <w:rsid w:val="00786C06"/>
    <w:rsid w:val="00786DD6"/>
    <w:rsid w:val="0079034E"/>
    <w:rsid w:val="0079058F"/>
    <w:rsid w:val="007923E9"/>
    <w:rsid w:val="0079422D"/>
    <w:rsid w:val="0079487E"/>
    <w:rsid w:val="007A3E81"/>
    <w:rsid w:val="007A4AC3"/>
    <w:rsid w:val="007A671D"/>
    <w:rsid w:val="007A715E"/>
    <w:rsid w:val="007B0562"/>
    <w:rsid w:val="007B0F0D"/>
    <w:rsid w:val="007B2845"/>
    <w:rsid w:val="007B5F67"/>
    <w:rsid w:val="007C0CD8"/>
    <w:rsid w:val="007C7E49"/>
    <w:rsid w:val="007C7F35"/>
    <w:rsid w:val="007D09A5"/>
    <w:rsid w:val="007D0DA7"/>
    <w:rsid w:val="007E0419"/>
    <w:rsid w:val="007E26F0"/>
    <w:rsid w:val="007E484E"/>
    <w:rsid w:val="007E52F7"/>
    <w:rsid w:val="007F003D"/>
    <w:rsid w:val="007F1645"/>
    <w:rsid w:val="007F1BE5"/>
    <w:rsid w:val="007F67D2"/>
    <w:rsid w:val="008057D9"/>
    <w:rsid w:val="00805E98"/>
    <w:rsid w:val="00806648"/>
    <w:rsid w:val="008071B9"/>
    <w:rsid w:val="00810BAA"/>
    <w:rsid w:val="008118DB"/>
    <w:rsid w:val="00825662"/>
    <w:rsid w:val="00836906"/>
    <w:rsid w:val="00842668"/>
    <w:rsid w:val="00857D08"/>
    <w:rsid w:val="008609F5"/>
    <w:rsid w:val="00862367"/>
    <w:rsid w:val="00862605"/>
    <w:rsid w:val="00863129"/>
    <w:rsid w:val="00865A6C"/>
    <w:rsid w:val="00865E76"/>
    <w:rsid w:val="0086616E"/>
    <w:rsid w:val="008724B3"/>
    <w:rsid w:val="00876836"/>
    <w:rsid w:val="00883EDD"/>
    <w:rsid w:val="008850F0"/>
    <w:rsid w:val="00887E39"/>
    <w:rsid w:val="008913C8"/>
    <w:rsid w:val="008921CF"/>
    <w:rsid w:val="0089379B"/>
    <w:rsid w:val="00894027"/>
    <w:rsid w:val="0089799B"/>
    <w:rsid w:val="008A7A1A"/>
    <w:rsid w:val="008B2119"/>
    <w:rsid w:val="008B2152"/>
    <w:rsid w:val="008B2867"/>
    <w:rsid w:val="008B6BEF"/>
    <w:rsid w:val="008B72C8"/>
    <w:rsid w:val="008C0F26"/>
    <w:rsid w:val="008C208E"/>
    <w:rsid w:val="008C3D1C"/>
    <w:rsid w:val="008C4412"/>
    <w:rsid w:val="008C7628"/>
    <w:rsid w:val="008C7A9E"/>
    <w:rsid w:val="008D256F"/>
    <w:rsid w:val="008D2E35"/>
    <w:rsid w:val="008D4E13"/>
    <w:rsid w:val="008D6AB8"/>
    <w:rsid w:val="008E2DD4"/>
    <w:rsid w:val="008E55A1"/>
    <w:rsid w:val="008E5928"/>
    <w:rsid w:val="008E5C93"/>
    <w:rsid w:val="008F20AC"/>
    <w:rsid w:val="008F238A"/>
    <w:rsid w:val="008F3390"/>
    <w:rsid w:val="008F4187"/>
    <w:rsid w:val="008F4F3E"/>
    <w:rsid w:val="00902609"/>
    <w:rsid w:val="00906AFD"/>
    <w:rsid w:val="00906FEC"/>
    <w:rsid w:val="009075D9"/>
    <w:rsid w:val="00911380"/>
    <w:rsid w:val="00913E1F"/>
    <w:rsid w:val="00914B7E"/>
    <w:rsid w:val="00914D87"/>
    <w:rsid w:val="0091775E"/>
    <w:rsid w:val="00921724"/>
    <w:rsid w:val="00922805"/>
    <w:rsid w:val="0092361D"/>
    <w:rsid w:val="00923B50"/>
    <w:rsid w:val="00924E0F"/>
    <w:rsid w:val="00925253"/>
    <w:rsid w:val="00930D8E"/>
    <w:rsid w:val="00931C90"/>
    <w:rsid w:val="00933FB9"/>
    <w:rsid w:val="00934FA1"/>
    <w:rsid w:val="0093636A"/>
    <w:rsid w:val="00940663"/>
    <w:rsid w:val="00940A0A"/>
    <w:rsid w:val="00940FFB"/>
    <w:rsid w:val="00942924"/>
    <w:rsid w:val="009438E2"/>
    <w:rsid w:val="00944FDE"/>
    <w:rsid w:val="00946203"/>
    <w:rsid w:val="009467B5"/>
    <w:rsid w:val="00946CB6"/>
    <w:rsid w:val="00953983"/>
    <w:rsid w:val="0095419A"/>
    <w:rsid w:val="00954219"/>
    <w:rsid w:val="00955664"/>
    <w:rsid w:val="00957C7B"/>
    <w:rsid w:val="00963C56"/>
    <w:rsid w:val="0096562C"/>
    <w:rsid w:val="00967AD8"/>
    <w:rsid w:val="00970111"/>
    <w:rsid w:val="00973CBF"/>
    <w:rsid w:val="00980383"/>
    <w:rsid w:val="00982EE0"/>
    <w:rsid w:val="00985E62"/>
    <w:rsid w:val="00991D07"/>
    <w:rsid w:val="00992C7F"/>
    <w:rsid w:val="00992EDA"/>
    <w:rsid w:val="009934E5"/>
    <w:rsid w:val="009A05E1"/>
    <w:rsid w:val="009A232E"/>
    <w:rsid w:val="009A41AD"/>
    <w:rsid w:val="009A6ABB"/>
    <w:rsid w:val="009B3893"/>
    <w:rsid w:val="009B5D47"/>
    <w:rsid w:val="009C1F01"/>
    <w:rsid w:val="009C294C"/>
    <w:rsid w:val="009C3CE5"/>
    <w:rsid w:val="009C6081"/>
    <w:rsid w:val="009D4BAB"/>
    <w:rsid w:val="009D65C9"/>
    <w:rsid w:val="009E1214"/>
    <w:rsid w:val="009E47B7"/>
    <w:rsid w:val="009E79E1"/>
    <w:rsid w:val="009E7E39"/>
    <w:rsid w:val="009F06D0"/>
    <w:rsid w:val="009F0C71"/>
    <w:rsid w:val="009F1951"/>
    <w:rsid w:val="009F55C1"/>
    <w:rsid w:val="009F64B1"/>
    <w:rsid w:val="00A000DE"/>
    <w:rsid w:val="00A00C39"/>
    <w:rsid w:val="00A01E1D"/>
    <w:rsid w:val="00A025CF"/>
    <w:rsid w:val="00A03AA3"/>
    <w:rsid w:val="00A06046"/>
    <w:rsid w:val="00A07640"/>
    <w:rsid w:val="00A0778E"/>
    <w:rsid w:val="00A13378"/>
    <w:rsid w:val="00A158C9"/>
    <w:rsid w:val="00A179A9"/>
    <w:rsid w:val="00A23353"/>
    <w:rsid w:val="00A23D6E"/>
    <w:rsid w:val="00A3655F"/>
    <w:rsid w:val="00A36784"/>
    <w:rsid w:val="00A4455F"/>
    <w:rsid w:val="00A52BEA"/>
    <w:rsid w:val="00A60C05"/>
    <w:rsid w:val="00A6128E"/>
    <w:rsid w:val="00A61D83"/>
    <w:rsid w:val="00A625A0"/>
    <w:rsid w:val="00A6323B"/>
    <w:rsid w:val="00A63EB2"/>
    <w:rsid w:val="00A6406D"/>
    <w:rsid w:val="00A65922"/>
    <w:rsid w:val="00A671E6"/>
    <w:rsid w:val="00A81B61"/>
    <w:rsid w:val="00A82252"/>
    <w:rsid w:val="00A8537B"/>
    <w:rsid w:val="00A85EFC"/>
    <w:rsid w:val="00A91242"/>
    <w:rsid w:val="00A92256"/>
    <w:rsid w:val="00A94488"/>
    <w:rsid w:val="00A95913"/>
    <w:rsid w:val="00A97EE5"/>
    <w:rsid w:val="00AA2D56"/>
    <w:rsid w:val="00AA385C"/>
    <w:rsid w:val="00AA49CC"/>
    <w:rsid w:val="00AB1417"/>
    <w:rsid w:val="00AB4143"/>
    <w:rsid w:val="00AB6C32"/>
    <w:rsid w:val="00AC1C9A"/>
    <w:rsid w:val="00AC5FEF"/>
    <w:rsid w:val="00AD16EF"/>
    <w:rsid w:val="00AD181B"/>
    <w:rsid w:val="00AD37FE"/>
    <w:rsid w:val="00AE2C30"/>
    <w:rsid w:val="00AE365B"/>
    <w:rsid w:val="00AE3A72"/>
    <w:rsid w:val="00AE6127"/>
    <w:rsid w:val="00AE6638"/>
    <w:rsid w:val="00AE6FC8"/>
    <w:rsid w:val="00AF2E74"/>
    <w:rsid w:val="00AF4A13"/>
    <w:rsid w:val="00AF56C3"/>
    <w:rsid w:val="00AF67FC"/>
    <w:rsid w:val="00B00F0D"/>
    <w:rsid w:val="00B02366"/>
    <w:rsid w:val="00B034CB"/>
    <w:rsid w:val="00B05CA0"/>
    <w:rsid w:val="00B10493"/>
    <w:rsid w:val="00B11327"/>
    <w:rsid w:val="00B131C3"/>
    <w:rsid w:val="00B137F6"/>
    <w:rsid w:val="00B13E4D"/>
    <w:rsid w:val="00B175B8"/>
    <w:rsid w:val="00B24DC1"/>
    <w:rsid w:val="00B25991"/>
    <w:rsid w:val="00B32B01"/>
    <w:rsid w:val="00B40103"/>
    <w:rsid w:val="00B40B07"/>
    <w:rsid w:val="00B44ACC"/>
    <w:rsid w:val="00B5306D"/>
    <w:rsid w:val="00B56F7B"/>
    <w:rsid w:val="00B6473C"/>
    <w:rsid w:val="00B73F61"/>
    <w:rsid w:val="00B754D8"/>
    <w:rsid w:val="00B77D69"/>
    <w:rsid w:val="00B84475"/>
    <w:rsid w:val="00B90806"/>
    <w:rsid w:val="00B9084A"/>
    <w:rsid w:val="00B94A59"/>
    <w:rsid w:val="00BA0422"/>
    <w:rsid w:val="00BA0910"/>
    <w:rsid w:val="00BA62DA"/>
    <w:rsid w:val="00BA7B46"/>
    <w:rsid w:val="00BC61EA"/>
    <w:rsid w:val="00BC6C5C"/>
    <w:rsid w:val="00BD14F7"/>
    <w:rsid w:val="00BD36EF"/>
    <w:rsid w:val="00BD6F73"/>
    <w:rsid w:val="00BE3F8F"/>
    <w:rsid w:val="00BE6119"/>
    <w:rsid w:val="00BE7C7C"/>
    <w:rsid w:val="00BF3EB6"/>
    <w:rsid w:val="00BF442A"/>
    <w:rsid w:val="00BF44FF"/>
    <w:rsid w:val="00C035DC"/>
    <w:rsid w:val="00C04B24"/>
    <w:rsid w:val="00C05130"/>
    <w:rsid w:val="00C0623E"/>
    <w:rsid w:val="00C10046"/>
    <w:rsid w:val="00C10C76"/>
    <w:rsid w:val="00C13C18"/>
    <w:rsid w:val="00C15846"/>
    <w:rsid w:val="00C1621C"/>
    <w:rsid w:val="00C21232"/>
    <w:rsid w:val="00C3151C"/>
    <w:rsid w:val="00C31C89"/>
    <w:rsid w:val="00C322B6"/>
    <w:rsid w:val="00C36C88"/>
    <w:rsid w:val="00C37A73"/>
    <w:rsid w:val="00C41B43"/>
    <w:rsid w:val="00C43FE5"/>
    <w:rsid w:val="00C4415E"/>
    <w:rsid w:val="00C4450A"/>
    <w:rsid w:val="00C45185"/>
    <w:rsid w:val="00C46654"/>
    <w:rsid w:val="00C46AB6"/>
    <w:rsid w:val="00C519A9"/>
    <w:rsid w:val="00C54C0F"/>
    <w:rsid w:val="00C55905"/>
    <w:rsid w:val="00C573F1"/>
    <w:rsid w:val="00C57D81"/>
    <w:rsid w:val="00C60DD1"/>
    <w:rsid w:val="00C639E1"/>
    <w:rsid w:val="00C657E4"/>
    <w:rsid w:val="00C65A67"/>
    <w:rsid w:val="00C67D14"/>
    <w:rsid w:val="00C70A19"/>
    <w:rsid w:val="00C70D8B"/>
    <w:rsid w:val="00C724B4"/>
    <w:rsid w:val="00C75154"/>
    <w:rsid w:val="00C76877"/>
    <w:rsid w:val="00C80FF5"/>
    <w:rsid w:val="00C81ECD"/>
    <w:rsid w:val="00C837F6"/>
    <w:rsid w:val="00C854A7"/>
    <w:rsid w:val="00C91DED"/>
    <w:rsid w:val="00C95165"/>
    <w:rsid w:val="00CA4292"/>
    <w:rsid w:val="00CA429C"/>
    <w:rsid w:val="00CA458A"/>
    <w:rsid w:val="00CB05E0"/>
    <w:rsid w:val="00CB12A3"/>
    <w:rsid w:val="00CB1DBE"/>
    <w:rsid w:val="00CB236C"/>
    <w:rsid w:val="00CB3F25"/>
    <w:rsid w:val="00CB5DAC"/>
    <w:rsid w:val="00CC35F7"/>
    <w:rsid w:val="00CC38B8"/>
    <w:rsid w:val="00CC4D22"/>
    <w:rsid w:val="00CC50E3"/>
    <w:rsid w:val="00CC57EF"/>
    <w:rsid w:val="00CC661A"/>
    <w:rsid w:val="00CD149A"/>
    <w:rsid w:val="00CD163A"/>
    <w:rsid w:val="00CD2A4F"/>
    <w:rsid w:val="00CD6898"/>
    <w:rsid w:val="00CD6B35"/>
    <w:rsid w:val="00CE111F"/>
    <w:rsid w:val="00CE27E8"/>
    <w:rsid w:val="00CF255B"/>
    <w:rsid w:val="00CF48EA"/>
    <w:rsid w:val="00CF5087"/>
    <w:rsid w:val="00D02408"/>
    <w:rsid w:val="00D02854"/>
    <w:rsid w:val="00D035EB"/>
    <w:rsid w:val="00D07970"/>
    <w:rsid w:val="00D12366"/>
    <w:rsid w:val="00D147C3"/>
    <w:rsid w:val="00D17145"/>
    <w:rsid w:val="00D17883"/>
    <w:rsid w:val="00D2130B"/>
    <w:rsid w:val="00D21AB9"/>
    <w:rsid w:val="00D221A5"/>
    <w:rsid w:val="00D3212C"/>
    <w:rsid w:val="00D33D7A"/>
    <w:rsid w:val="00D35235"/>
    <w:rsid w:val="00D40C69"/>
    <w:rsid w:val="00D42E2E"/>
    <w:rsid w:val="00D43DCE"/>
    <w:rsid w:val="00D467E5"/>
    <w:rsid w:val="00D60F65"/>
    <w:rsid w:val="00D62B56"/>
    <w:rsid w:val="00D76AFB"/>
    <w:rsid w:val="00D8054A"/>
    <w:rsid w:val="00D8767B"/>
    <w:rsid w:val="00D96BE6"/>
    <w:rsid w:val="00DA672B"/>
    <w:rsid w:val="00DA69F5"/>
    <w:rsid w:val="00DA7D82"/>
    <w:rsid w:val="00DB0055"/>
    <w:rsid w:val="00DB5AB6"/>
    <w:rsid w:val="00DB6313"/>
    <w:rsid w:val="00DB6A8E"/>
    <w:rsid w:val="00DB7D0C"/>
    <w:rsid w:val="00DD528E"/>
    <w:rsid w:val="00DD5B3D"/>
    <w:rsid w:val="00DE4C0C"/>
    <w:rsid w:val="00DE65BC"/>
    <w:rsid w:val="00DF08E5"/>
    <w:rsid w:val="00DF3CDA"/>
    <w:rsid w:val="00DF5EF1"/>
    <w:rsid w:val="00E010B9"/>
    <w:rsid w:val="00E027A5"/>
    <w:rsid w:val="00E0403C"/>
    <w:rsid w:val="00E04DC1"/>
    <w:rsid w:val="00E0651A"/>
    <w:rsid w:val="00E1171E"/>
    <w:rsid w:val="00E1650B"/>
    <w:rsid w:val="00E1701B"/>
    <w:rsid w:val="00E2035C"/>
    <w:rsid w:val="00E20F44"/>
    <w:rsid w:val="00E27405"/>
    <w:rsid w:val="00E302B2"/>
    <w:rsid w:val="00E34A00"/>
    <w:rsid w:val="00E369FD"/>
    <w:rsid w:val="00E37FEE"/>
    <w:rsid w:val="00E4114B"/>
    <w:rsid w:val="00E41AA6"/>
    <w:rsid w:val="00E43262"/>
    <w:rsid w:val="00E458B0"/>
    <w:rsid w:val="00E460C1"/>
    <w:rsid w:val="00E50FB4"/>
    <w:rsid w:val="00E52082"/>
    <w:rsid w:val="00E53015"/>
    <w:rsid w:val="00E5302F"/>
    <w:rsid w:val="00E53B2F"/>
    <w:rsid w:val="00E547B6"/>
    <w:rsid w:val="00E57278"/>
    <w:rsid w:val="00E57771"/>
    <w:rsid w:val="00E57795"/>
    <w:rsid w:val="00E60FC2"/>
    <w:rsid w:val="00E62EB4"/>
    <w:rsid w:val="00E65E35"/>
    <w:rsid w:val="00E702E6"/>
    <w:rsid w:val="00E71113"/>
    <w:rsid w:val="00E73680"/>
    <w:rsid w:val="00E74897"/>
    <w:rsid w:val="00E74957"/>
    <w:rsid w:val="00E74F87"/>
    <w:rsid w:val="00E74FA2"/>
    <w:rsid w:val="00E76A6F"/>
    <w:rsid w:val="00E81137"/>
    <w:rsid w:val="00E82BE3"/>
    <w:rsid w:val="00E868FE"/>
    <w:rsid w:val="00E87068"/>
    <w:rsid w:val="00E9100F"/>
    <w:rsid w:val="00E92EE8"/>
    <w:rsid w:val="00E9381B"/>
    <w:rsid w:val="00E961F8"/>
    <w:rsid w:val="00E96482"/>
    <w:rsid w:val="00E96CAB"/>
    <w:rsid w:val="00EB466A"/>
    <w:rsid w:val="00EC1767"/>
    <w:rsid w:val="00EC1B68"/>
    <w:rsid w:val="00EC2CF5"/>
    <w:rsid w:val="00EC2ECF"/>
    <w:rsid w:val="00ED2ECA"/>
    <w:rsid w:val="00ED356F"/>
    <w:rsid w:val="00ED3861"/>
    <w:rsid w:val="00ED6076"/>
    <w:rsid w:val="00EE2745"/>
    <w:rsid w:val="00EE49B8"/>
    <w:rsid w:val="00EE7118"/>
    <w:rsid w:val="00EF1B87"/>
    <w:rsid w:val="00EF33F6"/>
    <w:rsid w:val="00EF68F1"/>
    <w:rsid w:val="00EF6D6F"/>
    <w:rsid w:val="00EF7237"/>
    <w:rsid w:val="00EF7499"/>
    <w:rsid w:val="00F00F43"/>
    <w:rsid w:val="00F03595"/>
    <w:rsid w:val="00F05AF8"/>
    <w:rsid w:val="00F10729"/>
    <w:rsid w:val="00F14CEC"/>
    <w:rsid w:val="00F153B6"/>
    <w:rsid w:val="00F15EE4"/>
    <w:rsid w:val="00F174D1"/>
    <w:rsid w:val="00F21A44"/>
    <w:rsid w:val="00F22238"/>
    <w:rsid w:val="00F23CAF"/>
    <w:rsid w:val="00F32AA7"/>
    <w:rsid w:val="00F33A1E"/>
    <w:rsid w:val="00F35C0E"/>
    <w:rsid w:val="00F408FB"/>
    <w:rsid w:val="00F418AD"/>
    <w:rsid w:val="00F4424A"/>
    <w:rsid w:val="00F456E4"/>
    <w:rsid w:val="00F5035B"/>
    <w:rsid w:val="00F5166C"/>
    <w:rsid w:val="00F57DF2"/>
    <w:rsid w:val="00F614AF"/>
    <w:rsid w:val="00F61E3F"/>
    <w:rsid w:val="00F66FF2"/>
    <w:rsid w:val="00F772EE"/>
    <w:rsid w:val="00F77456"/>
    <w:rsid w:val="00F80BD6"/>
    <w:rsid w:val="00F834DD"/>
    <w:rsid w:val="00F87556"/>
    <w:rsid w:val="00F90589"/>
    <w:rsid w:val="00F9153D"/>
    <w:rsid w:val="00F94C87"/>
    <w:rsid w:val="00FA18EB"/>
    <w:rsid w:val="00FA2DA0"/>
    <w:rsid w:val="00FA44D1"/>
    <w:rsid w:val="00FA49A1"/>
    <w:rsid w:val="00FA5750"/>
    <w:rsid w:val="00FB0944"/>
    <w:rsid w:val="00FB0F5F"/>
    <w:rsid w:val="00FB278D"/>
    <w:rsid w:val="00FB4416"/>
    <w:rsid w:val="00FB603C"/>
    <w:rsid w:val="00FC1CF6"/>
    <w:rsid w:val="00FC2342"/>
    <w:rsid w:val="00FC284B"/>
    <w:rsid w:val="00FC347B"/>
    <w:rsid w:val="00FC3B13"/>
    <w:rsid w:val="00FC471F"/>
    <w:rsid w:val="00FC5B09"/>
    <w:rsid w:val="00FC6320"/>
    <w:rsid w:val="00FD0E6B"/>
    <w:rsid w:val="00FD13A5"/>
    <w:rsid w:val="00FD21F4"/>
    <w:rsid w:val="00FD2992"/>
    <w:rsid w:val="00FD485C"/>
    <w:rsid w:val="00FD4FD5"/>
    <w:rsid w:val="00FD5760"/>
    <w:rsid w:val="00FD622D"/>
    <w:rsid w:val="00FD6846"/>
    <w:rsid w:val="00FD6FEB"/>
    <w:rsid w:val="00FE057F"/>
    <w:rsid w:val="00FE2061"/>
    <w:rsid w:val="00FE3358"/>
    <w:rsid w:val="00FE3701"/>
    <w:rsid w:val="00FE3E9E"/>
    <w:rsid w:val="00FE4B2A"/>
    <w:rsid w:val="00FE79BE"/>
    <w:rsid w:val="00FF132B"/>
    <w:rsid w:val="00FF35EB"/>
    <w:rsid w:val="00FF53A8"/>
    <w:rsid w:val="00FF55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456878"/>
  <w15:docId w15:val="{85F9F065-88B0-4098-8592-6CA7D98B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F5ECD"/>
  </w:style>
  <w:style w:type="paragraph" w:styleId="Heading1">
    <w:name w:val="heading 1"/>
    <w:basedOn w:val="Normal"/>
    <w:next w:val="Normal"/>
    <w:qFormat/>
    <w:rsid w:val="006F5ECD"/>
    <w:pPr>
      <w:keepNext/>
      <w:pBdr>
        <w:top w:val="single" w:sz="4" w:space="1" w:color="auto"/>
        <w:left w:val="single" w:sz="4" w:space="4" w:color="auto"/>
        <w:bottom w:val="single" w:sz="4" w:space="1" w:color="auto"/>
        <w:right w:val="single" w:sz="4" w:space="4" w:color="auto"/>
      </w:pBdr>
      <w:shd w:val="pct12" w:color="auto" w:fill="auto"/>
      <w:outlineLvl w:val="0"/>
    </w:pPr>
    <w:rPr>
      <w:b/>
      <w:sz w:val="22"/>
    </w:rPr>
  </w:style>
  <w:style w:type="paragraph" w:styleId="Heading2">
    <w:name w:val="heading 2"/>
    <w:basedOn w:val="Normal"/>
    <w:next w:val="Normal"/>
    <w:link w:val="Heading2Char"/>
    <w:qFormat/>
    <w:rsid w:val="00384DAA"/>
    <w:pPr>
      <w:keepNext/>
      <w:tabs>
        <w:tab w:val="left" w:pos="360"/>
      </w:tabs>
      <w:outlineLvl w:val="1"/>
    </w:pPr>
    <w:rPr>
      <w:bCs/>
      <w:sz w:val="24"/>
      <w:szCs w:val="24"/>
      <w:u w:val="single"/>
    </w:rPr>
  </w:style>
  <w:style w:type="paragraph" w:styleId="Heading3">
    <w:name w:val="heading 3"/>
    <w:basedOn w:val="Normal"/>
    <w:next w:val="Normal"/>
    <w:link w:val="Heading3Char"/>
    <w:qFormat/>
    <w:rsid w:val="006F5ECD"/>
    <w:pPr>
      <w:keepNext/>
      <w:ind w:left="720"/>
      <w:outlineLvl w:val="2"/>
    </w:pPr>
    <w:rPr>
      <w:b/>
      <w:sz w:val="22"/>
    </w:rPr>
  </w:style>
  <w:style w:type="paragraph" w:styleId="Heading4">
    <w:name w:val="heading 4"/>
    <w:basedOn w:val="Normal"/>
    <w:next w:val="Normal"/>
    <w:qFormat/>
    <w:rsid w:val="006F5ECD"/>
    <w:pPr>
      <w:keepNext/>
      <w:pBdr>
        <w:top w:val="single" w:sz="4" w:space="1" w:color="auto"/>
        <w:left w:val="single" w:sz="4" w:space="4" w:color="auto"/>
        <w:bottom w:val="single" w:sz="4" w:space="1" w:color="auto"/>
        <w:right w:val="single" w:sz="4" w:space="4" w:color="auto"/>
      </w:pBdr>
      <w:shd w:val="clear" w:color="auto" w:fill="FFFFFF"/>
      <w:outlineLvl w:val="3"/>
    </w:pPr>
    <w:rPr>
      <w:b/>
      <w:sz w:val="22"/>
    </w:rPr>
  </w:style>
  <w:style w:type="paragraph" w:styleId="Heading5">
    <w:name w:val="heading 5"/>
    <w:basedOn w:val="Normal"/>
    <w:next w:val="Normal"/>
    <w:qFormat/>
    <w:rsid w:val="006F5ECD"/>
    <w:pPr>
      <w:keepNext/>
      <w:pBdr>
        <w:top w:val="single" w:sz="4" w:space="1" w:color="auto"/>
        <w:left w:val="single" w:sz="4" w:space="4" w:color="auto"/>
        <w:bottom w:val="single" w:sz="4" w:space="1" w:color="auto"/>
        <w:right w:val="single" w:sz="4" w:space="4" w:color="auto"/>
      </w:pBdr>
      <w:shd w:val="clear" w:color="auto" w:fill="FFFFFF"/>
      <w:spacing w:after="240"/>
      <w:outlineLvl w:val="4"/>
    </w:pPr>
    <w:rPr>
      <w:b/>
      <w:bCs/>
      <w:sz w:val="24"/>
    </w:rPr>
  </w:style>
  <w:style w:type="paragraph" w:styleId="Heading6">
    <w:name w:val="heading 6"/>
    <w:basedOn w:val="Normal"/>
    <w:next w:val="Normal"/>
    <w:qFormat/>
    <w:rsid w:val="006F5ECD"/>
    <w:pPr>
      <w:keepNext/>
      <w:spacing w:before="120" w:after="120"/>
      <w:jc w:val="center"/>
      <w:outlineLvl w:val="5"/>
    </w:pPr>
    <w:rPr>
      <w:b/>
      <w:sz w:val="24"/>
    </w:rPr>
  </w:style>
  <w:style w:type="paragraph" w:styleId="Heading7">
    <w:name w:val="heading 7"/>
    <w:basedOn w:val="Normal"/>
    <w:next w:val="Normal"/>
    <w:qFormat/>
    <w:rsid w:val="006F5ECD"/>
    <w:pPr>
      <w:keepNext/>
      <w:spacing w:before="120"/>
      <w:outlineLvl w:val="6"/>
    </w:pPr>
    <w:rPr>
      <w:sz w:val="24"/>
      <w:szCs w:val="22"/>
    </w:rPr>
  </w:style>
  <w:style w:type="paragraph" w:styleId="Heading8">
    <w:name w:val="heading 8"/>
    <w:basedOn w:val="Normal"/>
    <w:next w:val="Normal"/>
    <w:qFormat/>
    <w:rsid w:val="006F5ECD"/>
    <w:pPr>
      <w:keepNext/>
      <w:spacing w:before="120" w:after="120"/>
      <w:ind w:left="2160"/>
      <w:jc w:val="center"/>
      <w:outlineLvl w:val="7"/>
    </w:pPr>
    <w:rPr>
      <w:sz w:val="24"/>
      <w:szCs w:val="22"/>
    </w:rPr>
  </w:style>
  <w:style w:type="paragraph" w:styleId="Heading9">
    <w:name w:val="heading 9"/>
    <w:basedOn w:val="Normal"/>
    <w:next w:val="Normal"/>
    <w:qFormat/>
    <w:rsid w:val="006F5ECD"/>
    <w:pPr>
      <w:keepNext/>
      <w:spacing w:before="120"/>
      <w:jc w:val="center"/>
      <w:outlineLvl w:val="8"/>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5ECD"/>
    <w:pPr>
      <w:spacing w:before="120" w:after="120"/>
    </w:pPr>
    <w:rPr>
      <w:sz w:val="22"/>
    </w:rPr>
  </w:style>
  <w:style w:type="paragraph" w:styleId="Title">
    <w:name w:val="Title"/>
    <w:basedOn w:val="Normal"/>
    <w:qFormat/>
    <w:rsid w:val="006F5ECD"/>
    <w:pPr>
      <w:jc w:val="center"/>
    </w:pPr>
    <w:rPr>
      <w:b/>
      <w:bCs/>
      <w:sz w:val="22"/>
    </w:rPr>
  </w:style>
  <w:style w:type="character" w:styleId="Hyperlink">
    <w:name w:val="Hyperlink"/>
    <w:rsid w:val="006F5ECD"/>
    <w:rPr>
      <w:color w:val="0000FF"/>
      <w:u w:val="single"/>
    </w:rPr>
  </w:style>
  <w:style w:type="character" w:styleId="FollowedHyperlink">
    <w:name w:val="FollowedHyperlink"/>
    <w:rsid w:val="006F5ECD"/>
    <w:rPr>
      <w:color w:val="800080"/>
      <w:u w:val="single"/>
    </w:rPr>
  </w:style>
  <w:style w:type="paragraph" w:styleId="FootnoteText">
    <w:name w:val="footnote text"/>
    <w:basedOn w:val="Normal"/>
    <w:link w:val="FootnoteTextChar"/>
    <w:uiPriority w:val="99"/>
    <w:semiHidden/>
    <w:rsid w:val="006F5ECD"/>
  </w:style>
  <w:style w:type="character" w:styleId="FootnoteReference">
    <w:name w:val="footnote reference"/>
    <w:uiPriority w:val="99"/>
    <w:semiHidden/>
    <w:rsid w:val="006F5ECD"/>
    <w:rPr>
      <w:vertAlign w:val="superscript"/>
    </w:rPr>
  </w:style>
  <w:style w:type="paragraph" w:styleId="Footer">
    <w:name w:val="footer"/>
    <w:basedOn w:val="Normal"/>
    <w:link w:val="FooterChar"/>
    <w:uiPriority w:val="99"/>
    <w:rsid w:val="006F5ECD"/>
    <w:pPr>
      <w:tabs>
        <w:tab w:val="center" w:pos="4320"/>
        <w:tab w:val="right" w:pos="8640"/>
      </w:tabs>
    </w:pPr>
  </w:style>
  <w:style w:type="character" w:styleId="PageNumber">
    <w:name w:val="page number"/>
    <w:basedOn w:val="DefaultParagraphFont"/>
    <w:rsid w:val="006F5ECD"/>
  </w:style>
  <w:style w:type="paragraph" w:styleId="BodyText2">
    <w:name w:val="Body Text 2"/>
    <w:basedOn w:val="Normal"/>
    <w:rsid w:val="006F5ECD"/>
    <w:pPr>
      <w:spacing w:after="240"/>
    </w:pPr>
    <w:rPr>
      <w:sz w:val="24"/>
    </w:rPr>
  </w:style>
  <w:style w:type="paragraph" w:styleId="PlainText">
    <w:name w:val="Plain Text"/>
    <w:basedOn w:val="Normal"/>
    <w:rsid w:val="006F5ECD"/>
    <w:rPr>
      <w:rFonts w:ascii="Courier New" w:hAnsi="Courier New" w:cs="Times"/>
    </w:rPr>
  </w:style>
  <w:style w:type="paragraph" w:styleId="BodyText3">
    <w:name w:val="Body Text 3"/>
    <w:basedOn w:val="Normal"/>
    <w:rsid w:val="006F5ECD"/>
    <w:pPr>
      <w:spacing w:after="240"/>
    </w:pPr>
    <w:rPr>
      <w:sz w:val="24"/>
    </w:rPr>
  </w:style>
  <w:style w:type="paragraph" w:styleId="Header">
    <w:name w:val="header"/>
    <w:basedOn w:val="Normal"/>
    <w:link w:val="HeaderChar"/>
    <w:uiPriority w:val="99"/>
    <w:rsid w:val="006F5ECD"/>
    <w:pPr>
      <w:tabs>
        <w:tab w:val="center" w:pos="4320"/>
        <w:tab w:val="right" w:pos="8640"/>
      </w:tabs>
    </w:pPr>
  </w:style>
  <w:style w:type="character" w:styleId="CommentReference">
    <w:name w:val="annotation reference"/>
    <w:uiPriority w:val="99"/>
    <w:semiHidden/>
    <w:rsid w:val="002A4DA4"/>
    <w:rPr>
      <w:sz w:val="16"/>
      <w:szCs w:val="16"/>
    </w:rPr>
  </w:style>
  <w:style w:type="paragraph" w:styleId="CommentText">
    <w:name w:val="annotation text"/>
    <w:basedOn w:val="Normal"/>
    <w:link w:val="CommentTextChar"/>
    <w:uiPriority w:val="99"/>
    <w:semiHidden/>
    <w:rsid w:val="002A4DA4"/>
  </w:style>
  <w:style w:type="paragraph" w:styleId="CommentSubject">
    <w:name w:val="annotation subject"/>
    <w:basedOn w:val="CommentText"/>
    <w:next w:val="CommentText"/>
    <w:semiHidden/>
    <w:rsid w:val="002A4DA4"/>
    <w:rPr>
      <w:b/>
      <w:bCs/>
    </w:rPr>
  </w:style>
  <w:style w:type="paragraph" w:styleId="BalloonText">
    <w:name w:val="Balloon Text"/>
    <w:basedOn w:val="Normal"/>
    <w:semiHidden/>
    <w:rsid w:val="002A4DA4"/>
    <w:rPr>
      <w:rFonts w:ascii="Tahoma" w:hAnsi="Tahoma" w:cs="Tahoma"/>
      <w:sz w:val="16"/>
      <w:szCs w:val="16"/>
    </w:rPr>
  </w:style>
  <w:style w:type="character" w:customStyle="1" w:styleId="Heading2Char">
    <w:name w:val="Heading 2 Char"/>
    <w:link w:val="Heading2"/>
    <w:locked/>
    <w:rsid w:val="00384DAA"/>
    <w:rPr>
      <w:bCs/>
      <w:sz w:val="24"/>
      <w:szCs w:val="24"/>
      <w:u w:val="single"/>
    </w:rPr>
  </w:style>
  <w:style w:type="character" w:customStyle="1" w:styleId="Heading3Char">
    <w:name w:val="Heading 3 Char"/>
    <w:link w:val="Heading3"/>
    <w:locked/>
    <w:rsid w:val="005B7262"/>
    <w:rPr>
      <w:b/>
      <w:sz w:val="22"/>
    </w:rPr>
  </w:style>
  <w:style w:type="paragraph" w:styleId="NormalWeb">
    <w:name w:val="Normal (Web)"/>
    <w:basedOn w:val="Normal"/>
    <w:uiPriority w:val="99"/>
    <w:unhideWhenUsed/>
    <w:rsid w:val="00014F46"/>
    <w:pPr>
      <w:spacing w:before="100" w:beforeAutospacing="1" w:after="100" w:afterAutospacing="1"/>
    </w:pPr>
    <w:rPr>
      <w:sz w:val="24"/>
      <w:szCs w:val="24"/>
    </w:rPr>
  </w:style>
  <w:style w:type="paragraph" w:styleId="EndnoteText">
    <w:name w:val="endnote text"/>
    <w:basedOn w:val="Normal"/>
    <w:link w:val="EndnoteTextChar"/>
    <w:rsid w:val="00B754D8"/>
  </w:style>
  <w:style w:type="character" w:customStyle="1" w:styleId="EndnoteTextChar">
    <w:name w:val="Endnote Text Char"/>
    <w:basedOn w:val="DefaultParagraphFont"/>
    <w:link w:val="EndnoteText"/>
    <w:rsid w:val="00B754D8"/>
  </w:style>
  <w:style w:type="character" w:styleId="EndnoteReference">
    <w:name w:val="endnote reference"/>
    <w:rsid w:val="00B754D8"/>
    <w:rPr>
      <w:vertAlign w:val="superscript"/>
    </w:rPr>
  </w:style>
  <w:style w:type="paragraph" w:styleId="Revision">
    <w:name w:val="Revision"/>
    <w:hidden/>
    <w:uiPriority w:val="99"/>
    <w:semiHidden/>
    <w:rsid w:val="002D6B65"/>
  </w:style>
  <w:style w:type="character" w:customStyle="1" w:styleId="HeaderChar">
    <w:name w:val="Header Char"/>
    <w:basedOn w:val="DefaultParagraphFont"/>
    <w:link w:val="Header"/>
    <w:uiPriority w:val="99"/>
    <w:rsid w:val="00691EDA"/>
  </w:style>
  <w:style w:type="paragraph" w:customStyle="1" w:styleId="EastPondText">
    <w:name w:val="East Pond Text"/>
    <w:basedOn w:val="EastPondGeneral"/>
    <w:link w:val="EastPondTextChar"/>
    <w:autoRedefine/>
    <w:qFormat/>
    <w:rsid w:val="00384DAA"/>
  </w:style>
  <w:style w:type="paragraph" w:customStyle="1" w:styleId="EastPondHeaders">
    <w:name w:val="East Pond Headers"/>
    <w:basedOn w:val="Normal"/>
    <w:link w:val="EastPondHeadersChar"/>
    <w:qFormat/>
    <w:rsid w:val="000B17EF"/>
    <w:rPr>
      <w:b/>
      <w:color w:val="FFFFFF" w:themeColor="background1"/>
      <w:spacing w:val="20"/>
      <w:sz w:val="24"/>
      <w:szCs w:val="24"/>
      <w:shd w:val="clear" w:color="auto" w:fill="4F81BD" w:themeFill="accent1"/>
    </w:rPr>
  </w:style>
  <w:style w:type="character" w:customStyle="1" w:styleId="EastPondTextChar">
    <w:name w:val="East Pond Text Char"/>
    <w:basedOn w:val="DefaultParagraphFont"/>
    <w:link w:val="EastPondText"/>
    <w:rsid w:val="00384DAA"/>
    <w:rPr>
      <w:sz w:val="24"/>
    </w:rPr>
  </w:style>
  <w:style w:type="paragraph" w:customStyle="1" w:styleId="EastPondsubheading">
    <w:name w:val="East Pond subheading"/>
    <w:basedOn w:val="Normal"/>
    <w:link w:val="EastPondsubheadingChar"/>
    <w:autoRedefine/>
    <w:qFormat/>
    <w:rsid w:val="00671012"/>
    <w:pPr>
      <w:spacing w:before="240" w:after="120"/>
    </w:pPr>
    <w:rPr>
      <w:b/>
      <w:caps/>
      <w:spacing w:val="20"/>
      <w:sz w:val="24"/>
      <w:szCs w:val="24"/>
      <w:u w:val="single"/>
    </w:rPr>
  </w:style>
  <w:style w:type="character" w:customStyle="1" w:styleId="EastPondHeadersChar">
    <w:name w:val="East Pond Headers Char"/>
    <w:basedOn w:val="DefaultParagraphFont"/>
    <w:link w:val="EastPondHeaders"/>
    <w:rsid w:val="000B17EF"/>
    <w:rPr>
      <w:b/>
      <w:color w:val="FFFFFF" w:themeColor="background1"/>
      <w:spacing w:val="20"/>
      <w:sz w:val="24"/>
      <w:szCs w:val="24"/>
    </w:rPr>
  </w:style>
  <w:style w:type="character" w:customStyle="1" w:styleId="FootnoteTextChar">
    <w:name w:val="Footnote Text Char"/>
    <w:basedOn w:val="DefaultParagraphFont"/>
    <w:link w:val="FootnoteText"/>
    <w:uiPriority w:val="99"/>
    <w:semiHidden/>
    <w:rsid w:val="00F834DD"/>
  </w:style>
  <w:style w:type="character" w:customStyle="1" w:styleId="EastPondsubheadingChar">
    <w:name w:val="East Pond subheading Char"/>
    <w:basedOn w:val="DefaultParagraphFont"/>
    <w:link w:val="EastPondsubheading"/>
    <w:rsid w:val="00671012"/>
    <w:rPr>
      <w:b/>
      <w:caps/>
      <w:spacing w:val="20"/>
      <w:sz w:val="24"/>
      <w:szCs w:val="24"/>
      <w:u w:val="single"/>
    </w:rPr>
  </w:style>
  <w:style w:type="table" w:styleId="TableGrid">
    <w:name w:val="Table Grid"/>
    <w:basedOn w:val="TableNormal"/>
    <w:rsid w:val="00132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kHeadingEastPond">
    <w:name w:val="Task Heading East Pond"/>
    <w:basedOn w:val="EastPondText"/>
    <w:link w:val="TaskHeadingEastPondChar"/>
    <w:qFormat/>
    <w:rsid w:val="00442CE2"/>
    <w:rPr>
      <w:b/>
      <w:u w:val="single"/>
    </w:rPr>
  </w:style>
  <w:style w:type="paragraph" w:customStyle="1" w:styleId="Style1">
    <w:name w:val="Style1"/>
    <w:basedOn w:val="EastPondText"/>
    <w:link w:val="Style1Char"/>
    <w:qFormat/>
    <w:rsid w:val="00442CE2"/>
    <w:rPr>
      <w:b/>
      <w:i/>
    </w:rPr>
  </w:style>
  <w:style w:type="character" w:customStyle="1" w:styleId="TaskHeadingEastPondChar">
    <w:name w:val="Task Heading East Pond Char"/>
    <w:basedOn w:val="EastPondTextChar"/>
    <w:link w:val="TaskHeadingEastPond"/>
    <w:rsid w:val="00442CE2"/>
    <w:rPr>
      <w:b/>
      <w:sz w:val="24"/>
      <w:u w:val="single"/>
    </w:rPr>
  </w:style>
  <w:style w:type="paragraph" w:customStyle="1" w:styleId="abclisteastpond">
    <w:name w:val="abc list east pond"/>
    <w:basedOn w:val="EastPondText"/>
    <w:link w:val="abclisteastpondChar"/>
    <w:qFormat/>
    <w:rsid w:val="007515BE"/>
    <w:pPr>
      <w:numPr>
        <w:numId w:val="1"/>
      </w:numPr>
    </w:pPr>
  </w:style>
  <w:style w:type="character" w:customStyle="1" w:styleId="Style1Char">
    <w:name w:val="Style1 Char"/>
    <w:basedOn w:val="EastPondTextChar"/>
    <w:link w:val="Style1"/>
    <w:rsid w:val="00442CE2"/>
    <w:rPr>
      <w:b/>
      <w:i/>
      <w:sz w:val="24"/>
    </w:rPr>
  </w:style>
  <w:style w:type="paragraph" w:customStyle="1" w:styleId="bulletlisteastpond">
    <w:name w:val="bullet list east pond"/>
    <w:basedOn w:val="EastPondText"/>
    <w:link w:val="bulletlisteastpondChar"/>
    <w:qFormat/>
    <w:rsid w:val="007515BE"/>
    <w:pPr>
      <w:numPr>
        <w:numId w:val="2"/>
      </w:numPr>
      <w:spacing w:before="0" w:after="0"/>
    </w:pPr>
    <w:rPr>
      <w:b/>
    </w:rPr>
  </w:style>
  <w:style w:type="character" w:customStyle="1" w:styleId="abclisteastpondChar">
    <w:name w:val="abc list east pond Char"/>
    <w:basedOn w:val="EastPondTextChar"/>
    <w:link w:val="abclisteastpond"/>
    <w:rsid w:val="007515BE"/>
    <w:rPr>
      <w:sz w:val="24"/>
    </w:rPr>
  </w:style>
  <w:style w:type="paragraph" w:customStyle="1" w:styleId="singlespaceEastPond">
    <w:name w:val="single space East Pond"/>
    <w:basedOn w:val="EastPondText"/>
    <w:link w:val="singlespaceEastPondChar"/>
    <w:qFormat/>
    <w:rsid w:val="00E52082"/>
    <w:pPr>
      <w:spacing w:before="0" w:after="0"/>
    </w:pPr>
  </w:style>
  <w:style w:type="character" w:customStyle="1" w:styleId="bulletlisteastpondChar">
    <w:name w:val="bullet list east pond Char"/>
    <w:basedOn w:val="EastPondTextChar"/>
    <w:link w:val="bulletlisteastpond"/>
    <w:rsid w:val="007515BE"/>
    <w:rPr>
      <w:b/>
      <w:sz w:val="24"/>
    </w:rPr>
  </w:style>
  <w:style w:type="paragraph" w:customStyle="1" w:styleId="singledeliverablesEastPond">
    <w:name w:val="single deliverables East Pond"/>
    <w:basedOn w:val="EastPondText"/>
    <w:link w:val="singledeliverablesEastPondChar"/>
    <w:qFormat/>
    <w:rsid w:val="00E52082"/>
    <w:pPr>
      <w:spacing w:before="0" w:after="0"/>
    </w:pPr>
    <w:rPr>
      <w:b/>
    </w:rPr>
  </w:style>
  <w:style w:type="character" w:customStyle="1" w:styleId="singlespaceEastPondChar">
    <w:name w:val="single space East Pond Char"/>
    <w:basedOn w:val="EastPondTextChar"/>
    <w:link w:val="singlespaceEastPond"/>
    <w:rsid w:val="00E52082"/>
    <w:rPr>
      <w:sz w:val="24"/>
    </w:rPr>
  </w:style>
  <w:style w:type="paragraph" w:customStyle="1" w:styleId="attachmentheader">
    <w:name w:val="attachment header"/>
    <w:basedOn w:val="EastPondText"/>
    <w:link w:val="attachmentheaderChar"/>
    <w:qFormat/>
    <w:rsid w:val="00E52082"/>
  </w:style>
  <w:style w:type="character" w:customStyle="1" w:styleId="singledeliverablesEastPondChar">
    <w:name w:val="single deliverables East Pond Char"/>
    <w:basedOn w:val="EastPondTextChar"/>
    <w:link w:val="singledeliverablesEastPond"/>
    <w:rsid w:val="00E52082"/>
    <w:rPr>
      <w:b/>
      <w:sz w:val="24"/>
    </w:rPr>
  </w:style>
  <w:style w:type="paragraph" w:styleId="NoSpacing">
    <w:name w:val="No Spacing"/>
    <w:link w:val="NoSpacingChar"/>
    <w:uiPriority w:val="1"/>
    <w:qFormat/>
    <w:rsid w:val="00E52082"/>
  </w:style>
  <w:style w:type="character" w:customStyle="1" w:styleId="attachmentheaderChar">
    <w:name w:val="attachment header Char"/>
    <w:basedOn w:val="EastPondTextChar"/>
    <w:link w:val="attachmentheader"/>
    <w:rsid w:val="00E52082"/>
    <w:rPr>
      <w:sz w:val="24"/>
    </w:rPr>
  </w:style>
  <w:style w:type="paragraph" w:customStyle="1" w:styleId="EastPondGeneral">
    <w:name w:val="East Pond General"/>
    <w:basedOn w:val="NoSpacing"/>
    <w:link w:val="EastPondGeneralChar"/>
    <w:autoRedefine/>
    <w:qFormat/>
    <w:rsid w:val="00E52082"/>
    <w:pPr>
      <w:spacing w:before="120" w:after="120"/>
      <w:jc w:val="both"/>
    </w:pPr>
    <w:rPr>
      <w:sz w:val="24"/>
    </w:rPr>
  </w:style>
  <w:style w:type="paragraph" w:styleId="ListParagraph">
    <w:name w:val="List Paragraph"/>
    <w:basedOn w:val="Normal"/>
    <w:link w:val="ListParagraphChar"/>
    <w:uiPriority w:val="34"/>
    <w:qFormat/>
    <w:rsid w:val="00A158C9"/>
    <w:pPr>
      <w:ind w:left="720"/>
      <w:contextualSpacing/>
    </w:pPr>
  </w:style>
  <w:style w:type="character" w:customStyle="1" w:styleId="NoSpacingChar">
    <w:name w:val="No Spacing Char"/>
    <w:basedOn w:val="DefaultParagraphFont"/>
    <w:link w:val="NoSpacing"/>
    <w:uiPriority w:val="1"/>
    <w:rsid w:val="00E52082"/>
  </w:style>
  <w:style w:type="character" w:customStyle="1" w:styleId="EastPondGeneralChar">
    <w:name w:val="East Pond General Char"/>
    <w:basedOn w:val="NoSpacingChar"/>
    <w:link w:val="EastPondGeneral"/>
    <w:rsid w:val="00E52082"/>
    <w:rPr>
      <w:sz w:val="24"/>
    </w:rPr>
  </w:style>
  <w:style w:type="paragraph" w:styleId="BodyTextIndent">
    <w:name w:val="Body Text Indent"/>
    <w:basedOn w:val="Normal"/>
    <w:link w:val="BodyTextIndentChar"/>
    <w:unhideWhenUsed/>
    <w:rsid w:val="00EF6D6F"/>
    <w:pPr>
      <w:spacing w:after="120"/>
      <w:ind w:left="360"/>
    </w:pPr>
  </w:style>
  <w:style w:type="character" w:customStyle="1" w:styleId="BodyTextIndentChar">
    <w:name w:val="Body Text Indent Char"/>
    <w:basedOn w:val="DefaultParagraphFont"/>
    <w:link w:val="BodyTextIndent"/>
    <w:rsid w:val="00EF6D6F"/>
  </w:style>
  <w:style w:type="paragraph" w:customStyle="1" w:styleId="BodyText1">
    <w:name w:val="Body Text1"/>
    <w:rsid w:val="00EF6D6F"/>
    <w:pPr>
      <w:spacing w:line="300" w:lineRule="auto"/>
    </w:pPr>
    <w:rPr>
      <w:rFonts w:ascii="Georgia" w:hAnsi="Georgia"/>
      <w:color w:val="000000"/>
      <w:sz w:val="22"/>
    </w:rPr>
  </w:style>
  <w:style w:type="paragraph" w:customStyle="1" w:styleId="DefaultText">
    <w:name w:val="Default Text"/>
    <w:basedOn w:val="Normal"/>
    <w:link w:val="DefaultTextChar"/>
    <w:rsid w:val="00AB6C32"/>
    <w:pPr>
      <w:widowControl w:val="0"/>
      <w:autoSpaceDE w:val="0"/>
      <w:autoSpaceDN w:val="0"/>
    </w:pPr>
    <w:rPr>
      <w:sz w:val="24"/>
      <w:szCs w:val="24"/>
    </w:rPr>
  </w:style>
  <w:style w:type="character" w:customStyle="1" w:styleId="InitialStyle">
    <w:name w:val="InitialStyle"/>
    <w:rsid w:val="00AB6C32"/>
  </w:style>
  <w:style w:type="character" w:customStyle="1" w:styleId="DefaultTextChar">
    <w:name w:val="Default Text Char"/>
    <w:link w:val="DefaultText"/>
    <w:locked/>
    <w:rsid w:val="00AB6C32"/>
    <w:rPr>
      <w:sz w:val="24"/>
      <w:szCs w:val="24"/>
    </w:rPr>
  </w:style>
  <w:style w:type="character" w:customStyle="1" w:styleId="FooterChar">
    <w:name w:val="Footer Char"/>
    <w:basedOn w:val="DefaultParagraphFont"/>
    <w:link w:val="Footer"/>
    <w:uiPriority w:val="99"/>
    <w:rsid w:val="00AE6638"/>
  </w:style>
  <w:style w:type="character" w:customStyle="1" w:styleId="ListParagraphChar">
    <w:name w:val="List Paragraph Char"/>
    <w:link w:val="ListParagraph"/>
    <w:uiPriority w:val="34"/>
    <w:locked/>
    <w:rsid w:val="00E302B2"/>
  </w:style>
  <w:style w:type="paragraph" w:customStyle="1" w:styleId="Default">
    <w:name w:val="Default"/>
    <w:rsid w:val="009A41AD"/>
    <w:pPr>
      <w:autoSpaceDE w:val="0"/>
      <w:autoSpaceDN w:val="0"/>
      <w:adjustRightInd w:val="0"/>
    </w:pPr>
    <w:rPr>
      <w:color w:val="000000"/>
      <w:sz w:val="24"/>
      <w:szCs w:val="24"/>
    </w:rPr>
  </w:style>
  <w:style w:type="character" w:customStyle="1" w:styleId="BodyTextChar">
    <w:name w:val="Body Text Char"/>
    <w:basedOn w:val="DefaultParagraphFont"/>
    <w:link w:val="BodyText"/>
    <w:rsid w:val="00F5166C"/>
    <w:rPr>
      <w:sz w:val="22"/>
    </w:rPr>
  </w:style>
  <w:style w:type="character" w:customStyle="1" w:styleId="CommentTextChar">
    <w:name w:val="Comment Text Char"/>
    <w:basedOn w:val="DefaultParagraphFont"/>
    <w:link w:val="CommentText"/>
    <w:uiPriority w:val="99"/>
    <w:semiHidden/>
    <w:rsid w:val="000B358B"/>
  </w:style>
  <w:style w:type="paragraph" w:customStyle="1" w:styleId="Para1LW">
    <w:name w:val="Para1_LW"/>
    <w:basedOn w:val="Normal"/>
    <w:link w:val="Para1LWChar"/>
    <w:qFormat/>
    <w:rsid w:val="00FB278D"/>
    <w:pPr>
      <w:spacing w:before="120" w:after="120" w:line="276" w:lineRule="auto"/>
      <w:jc w:val="both"/>
    </w:pPr>
    <w:rPr>
      <w:rFonts w:eastAsia="Calibri"/>
      <w:sz w:val="24"/>
      <w:szCs w:val="24"/>
    </w:rPr>
  </w:style>
  <w:style w:type="character" w:customStyle="1" w:styleId="Para1LWChar">
    <w:name w:val="Para1_LW Char"/>
    <w:basedOn w:val="DefaultParagraphFont"/>
    <w:link w:val="Para1LW"/>
    <w:rsid w:val="00FB278D"/>
    <w:rPr>
      <w:rFonts w:eastAsia="Calibri"/>
      <w:sz w:val="24"/>
      <w:szCs w:val="24"/>
    </w:rPr>
  </w:style>
  <w:style w:type="character" w:customStyle="1" w:styleId="Mention1">
    <w:name w:val="Mention1"/>
    <w:basedOn w:val="DefaultParagraphFont"/>
    <w:uiPriority w:val="99"/>
    <w:semiHidden/>
    <w:unhideWhenUsed/>
    <w:rsid w:val="005F7C50"/>
    <w:rPr>
      <w:color w:val="2B579A"/>
      <w:shd w:val="clear" w:color="auto" w:fill="E6E6E6"/>
    </w:rPr>
  </w:style>
  <w:style w:type="character" w:styleId="Mention">
    <w:name w:val="Mention"/>
    <w:basedOn w:val="DefaultParagraphFont"/>
    <w:uiPriority w:val="99"/>
    <w:semiHidden/>
    <w:unhideWhenUsed/>
    <w:rsid w:val="00E458B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10149">
      <w:bodyDiv w:val="1"/>
      <w:marLeft w:val="0"/>
      <w:marRight w:val="0"/>
      <w:marTop w:val="0"/>
      <w:marBottom w:val="0"/>
      <w:divBdr>
        <w:top w:val="none" w:sz="0" w:space="0" w:color="auto"/>
        <w:left w:val="none" w:sz="0" w:space="0" w:color="auto"/>
        <w:bottom w:val="none" w:sz="0" w:space="0" w:color="auto"/>
        <w:right w:val="none" w:sz="0" w:space="0" w:color="auto"/>
      </w:divBdr>
    </w:div>
    <w:div w:id="196891657">
      <w:bodyDiv w:val="1"/>
      <w:marLeft w:val="0"/>
      <w:marRight w:val="0"/>
      <w:marTop w:val="0"/>
      <w:marBottom w:val="0"/>
      <w:divBdr>
        <w:top w:val="none" w:sz="0" w:space="0" w:color="auto"/>
        <w:left w:val="none" w:sz="0" w:space="0" w:color="auto"/>
        <w:bottom w:val="none" w:sz="0" w:space="0" w:color="auto"/>
        <w:right w:val="none" w:sz="0" w:space="0" w:color="auto"/>
      </w:divBdr>
    </w:div>
    <w:div w:id="293146004">
      <w:bodyDiv w:val="1"/>
      <w:marLeft w:val="0"/>
      <w:marRight w:val="0"/>
      <w:marTop w:val="0"/>
      <w:marBottom w:val="0"/>
      <w:divBdr>
        <w:top w:val="none" w:sz="0" w:space="0" w:color="auto"/>
        <w:left w:val="none" w:sz="0" w:space="0" w:color="auto"/>
        <w:bottom w:val="none" w:sz="0" w:space="0" w:color="auto"/>
        <w:right w:val="none" w:sz="0" w:space="0" w:color="auto"/>
      </w:divBdr>
    </w:div>
    <w:div w:id="374358797">
      <w:bodyDiv w:val="1"/>
      <w:marLeft w:val="0"/>
      <w:marRight w:val="0"/>
      <w:marTop w:val="0"/>
      <w:marBottom w:val="0"/>
      <w:divBdr>
        <w:top w:val="none" w:sz="0" w:space="0" w:color="auto"/>
        <w:left w:val="none" w:sz="0" w:space="0" w:color="auto"/>
        <w:bottom w:val="none" w:sz="0" w:space="0" w:color="auto"/>
        <w:right w:val="none" w:sz="0" w:space="0" w:color="auto"/>
      </w:divBdr>
    </w:div>
    <w:div w:id="631710111">
      <w:bodyDiv w:val="1"/>
      <w:marLeft w:val="0"/>
      <w:marRight w:val="0"/>
      <w:marTop w:val="0"/>
      <w:marBottom w:val="0"/>
      <w:divBdr>
        <w:top w:val="none" w:sz="0" w:space="0" w:color="auto"/>
        <w:left w:val="none" w:sz="0" w:space="0" w:color="auto"/>
        <w:bottom w:val="none" w:sz="0" w:space="0" w:color="auto"/>
        <w:right w:val="none" w:sz="0" w:space="0" w:color="auto"/>
      </w:divBdr>
    </w:div>
    <w:div w:id="942492086">
      <w:bodyDiv w:val="1"/>
      <w:marLeft w:val="0"/>
      <w:marRight w:val="0"/>
      <w:marTop w:val="0"/>
      <w:marBottom w:val="0"/>
      <w:divBdr>
        <w:top w:val="none" w:sz="0" w:space="0" w:color="auto"/>
        <w:left w:val="none" w:sz="0" w:space="0" w:color="auto"/>
        <w:bottom w:val="none" w:sz="0" w:space="0" w:color="auto"/>
        <w:right w:val="none" w:sz="0" w:space="0" w:color="auto"/>
      </w:divBdr>
    </w:div>
    <w:div w:id="1071543499">
      <w:bodyDiv w:val="1"/>
      <w:marLeft w:val="0"/>
      <w:marRight w:val="0"/>
      <w:marTop w:val="0"/>
      <w:marBottom w:val="0"/>
      <w:divBdr>
        <w:top w:val="none" w:sz="0" w:space="0" w:color="auto"/>
        <w:left w:val="none" w:sz="0" w:space="0" w:color="auto"/>
        <w:bottom w:val="none" w:sz="0" w:space="0" w:color="auto"/>
        <w:right w:val="none" w:sz="0" w:space="0" w:color="auto"/>
      </w:divBdr>
    </w:div>
    <w:div w:id="1136487837">
      <w:bodyDiv w:val="1"/>
      <w:marLeft w:val="0"/>
      <w:marRight w:val="0"/>
      <w:marTop w:val="0"/>
      <w:marBottom w:val="0"/>
      <w:divBdr>
        <w:top w:val="none" w:sz="0" w:space="0" w:color="auto"/>
        <w:left w:val="none" w:sz="0" w:space="0" w:color="auto"/>
        <w:bottom w:val="none" w:sz="0" w:space="0" w:color="auto"/>
        <w:right w:val="none" w:sz="0" w:space="0" w:color="auto"/>
      </w:divBdr>
    </w:div>
    <w:div w:id="1652901995">
      <w:bodyDiv w:val="1"/>
      <w:marLeft w:val="0"/>
      <w:marRight w:val="0"/>
      <w:marTop w:val="0"/>
      <w:marBottom w:val="0"/>
      <w:divBdr>
        <w:top w:val="none" w:sz="0" w:space="0" w:color="auto"/>
        <w:left w:val="none" w:sz="0" w:space="0" w:color="auto"/>
        <w:bottom w:val="none" w:sz="0" w:space="0" w:color="auto"/>
        <w:right w:val="none" w:sz="0" w:space="0" w:color="auto"/>
      </w:divBdr>
    </w:div>
    <w:div w:id="1736079818">
      <w:bodyDiv w:val="1"/>
      <w:marLeft w:val="0"/>
      <w:marRight w:val="0"/>
      <w:marTop w:val="0"/>
      <w:marBottom w:val="0"/>
      <w:divBdr>
        <w:top w:val="none" w:sz="0" w:space="0" w:color="auto"/>
        <w:left w:val="none" w:sz="0" w:space="0" w:color="auto"/>
        <w:bottom w:val="none" w:sz="0" w:space="0" w:color="auto"/>
        <w:right w:val="none" w:sz="0" w:space="0" w:color="auto"/>
      </w:divBdr>
    </w:div>
    <w:div w:id="1841696048">
      <w:bodyDiv w:val="1"/>
      <w:marLeft w:val="0"/>
      <w:marRight w:val="0"/>
      <w:marTop w:val="0"/>
      <w:marBottom w:val="0"/>
      <w:divBdr>
        <w:top w:val="none" w:sz="0" w:space="0" w:color="auto"/>
        <w:left w:val="none" w:sz="0" w:space="0" w:color="auto"/>
        <w:bottom w:val="none" w:sz="0" w:space="0" w:color="auto"/>
        <w:right w:val="none" w:sz="0" w:space="0" w:color="auto"/>
      </w:divBdr>
    </w:div>
    <w:div w:id="1914928192">
      <w:bodyDiv w:val="1"/>
      <w:marLeft w:val="0"/>
      <w:marRight w:val="0"/>
      <w:marTop w:val="0"/>
      <w:marBottom w:val="0"/>
      <w:divBdr>
        <w:top w:val="none" w:sz="0" w:space="0" w:color="auto"/>
        <w:left w:val="none" w:sz="0" w:space="0" w:color="auto"/>
        <w:bottom w:val="none" w:sz="0" w:space="0" w:color="auto"/>
        <w:right w:val="none" w:sz="0" w:space="0" w:color="auto"/>
      </w:divBdr>
    </w:div>
    <w:div w:id="1960650368">
      <w:bodyDiv w:val="1"/>
      <w:marLeft w:val="0"/>
      <w:marRight w:val="0"/>
      <w:marTop w:val="0"/>
      <w:marBottom w:val="0"/>
      <w:divBdr>
        <w:top w:val="none" w:sz="0" w:space="0" w:color="auto"/>
        <w:left w:val="none" w:sz="0" w:space="0" w:color="auto"/>
        <w:bottom w:val="none" w:sz="0" w:space="0" w:color="auto"/>
        <w:right w:val="none" w:sz="0" w:space="0" w:color="auto"/>
      </w:divBdr>
    </w:div>
    <w:div w:id="210017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tetratech-ffx.com/steplweb"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rlie.baeder@7lakesalliance.org"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www.maine.gov/dep/water/grants/319.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forest.moscowfsl.wsu.edu/fswepp/"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5312D-8B07-42A9-8C19-DE67150A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5241</Words>
  <Characters>29666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MP-SL 319 Grant Proposal</vt:lpstr>
    </vt:vector>
  </TitlesOfParts>
  <Company>Cumberland County SWCD</Company>
  <LinksUpToDate>false</LinksUpToDate>
  <CharactersWithSpaces>34838</CharactersWithSpaces>
  <SharedDoc>false</SharedDoc>
  <HLinks>
    <vt:vector size="6" baseType="variant">
      <vt:variant>
        <vt:i4>4522082</vt:i4>
      </vt:variant>
      <vt:variant>
        <vt:i4>3</vt:i4>
      </vt:variant>
      <vt:variant>
        <vt:i4>0</vt:i4>
      </vt:variant>
      <vt:variant>
        <vt:i4>5</vt:i4>
      </vt:variant>
      <vt:variant>
        <vt:lpwstr>mailto:lakes@raymondmaine.org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MP-SL 319 Grant Proposal</dc:title>
  <dc:subject>Project Proposal</dc:subject>
  <dc:creator>7 Lakes</dc:creator>
  <cp:lastModifiedBy>Garland, Wendy</cp:lastModifiedBy>
  <cp:revision>4</cp:revision>
  <cp:lastPrinted>2018-04-27T11:21:00Z</cp:lastPrinted>
  <dcterms:created xsi:type="dcterms:W3CDTF">2018-11-27T17:45:00Z</dcterms:created>
  <dcterms:modified xsi:type="dcterms:W3CDTF">2018-11-27T17:48:00Z</dcterms:modified>
</cp:coreProperties>
</file>